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D5CAC" w14:textId="6A55ABEB" w:rsidR="00600ADB" w:rsidRDefault="002F7B49" w:rsidP="00343B65">
      <w:pPr>
        <w:jc w:val="both"/>
        <w:rPr>
          <w:lang w:val="en-US"/>
        </w:rPr>
      </w:pPr>
      <w:bookmarkStart w:id="0" w:name="_Hlk130543526"/>
      <w:bookmarkStart w:id="1" w:name="_GoBack"/>
      <w:r>
        <w:rPr>
          <w:lang w:val="en-US"/>
        </w:rPr>
        <w:t>Dear xxx</w:t>
      </w:r>
    </w:p>
    <w:p w14:paraId="777C8717" w14:textId="63F57623" w:rsidR="002F7B49" w:rsidRDefault="002F7B49" w:rsidP="00343B65">
      <w:pPr>
        <w:jc w:val="both"/>
        <w:rPr>
          <w:lang w:val="en-US"/>
        </w:rPr>
      </w:pPr>
    </w:p>
    <w:p w14:paraId="5AC2052A" w14:textId="4B41946C" w:rsidR="002F7B49" w:rsidRDefault="002500C3" w:rsidP="00343B65">
      <w:pPr>
        <w:jc w:val="both"/>
        <w:rPr>
          <w:lang w:val="en-US"/>
        </w:rPr>
      </w:pPr>
      <w:r>
        <w:rPr>
          <w:lang w:val="en-US"/>
        </w:rPr>
        <w:t>We are</w:t>
      </w:r>
      <w:r w:rsidR="002F7B49">
        <w:rPr>
          <w:lang w:val="en-US"/>
        </w:rPr>
        <w:t xml:space="preserve"> a broad coalition of environmental organisations and local community members who have come together because of serious concerns that the environmental values of the landscape covered by the Northern and Western Geelong Growth Areas and the Geelong Strategic Assessment are not been given their due importance. </w:t>
      </w:r>
    </w:p>
    <w:p w14:paraId="0B65BBF7" w14:textId="3B8E1481" w:rsidR="002F7B49" w:rsidRDefault="00421C88" w:rsidP="00343B65">
      <w:pPr>
        <w:jc w:val="both"/>
        <w:rPr>
          <w:lang w:val="en-US"/>
        </w:rPr>
      </w:pPr>
      <w:r>
        <w:rPr>
          <w:lang w:val="en-US"/>
        </w:rPr>
        <w:t xml:space="preserve">We do not oppose development per se. We understand the pressing need for sustainable urban design based on sound planning principles. </w:t>
      </w:r>
      <w:r w:rsidR="00885EB2">
        <w:rPr>
          <w:lang w:val="en-US"/>
        </w:rPr>
        <w:t xml:space="preserve">Strategic assessments are, at least on paper, a good idea, taking a whole-of-landscape approach to the conservation of natural values, rather than fighting over individual parcels on a case by case basis. </w:t>
      </w:r>
      <w:r>
        <w:rPr>
          <w:lang w:val="en-US"/>
        </w:rPr>
        <w:t>But t</w:t>
      </w:r>
      <w:r w:rsidR="002F7B49">
        <w:rPr>
          <w:lang w:val="en-US"/>
        </w:rPr>
        <w:t xml:space="preserve">he process to date has left us with little confidence in the Geelong Strategic Assessment. </w:t>
      </w:r>
      <w:r>
        <w:rPr>
          <w:lang w:val="en-US"/>
        </w:rPr>
        <w:t xml:space="preserve">The ‘strategic’ component of this development process </w:t>
      </w:r>
      <w:r w:rsidR="00885EB2">
        <w:rPr>
          <w:lang w:val="en-US"/>
        </w:rPr>
        <w:t xml:space="preserve">currently </w:t>
      </w:r>
      <w:r>
        <w:rPr>
          <w:lang w:val="en-US"/>
        </w:rPr>
        <w:t xml:space="preserve">lacks </w:t>
      </w:r>
      <w:r w:rsidR="002F7B49">
        <w:rPr>
          <w:lang w:val="en-US"/>
        </w:rPr>
        <w:t>important detail</w:t>
      </w:r>
      <w:r w:rsidR="0083014B">
        <w:rPr>
          <w:lang w:val="en-US"/>
        </w:rPr>
        <w:t xml:space="preserve">. </w:t>
      </w:r>
      <w:r>
        <w:rPr>
          <w:lang w:val="en-US"/>
        </w:rPr>
        <w:t xml:space="preserve">Nature is being </w:t>
      </w:r>
      <w:r w:rsidR="001A1498">
        <w:rPr>
          <w:lang w:val="en-US"/>
        </w:rPr>
        <w:t xml:space="preserve">relegated to </w:t>
      </w:r>
      <w:r>
        <w:rPr>
          <w:lang w:val="en-US"/>
        </w:rPr>
        <w:t xml:space="preserve">second place to offset-driven development. </w:t>
      </w:r>
      <w:r w:rsidR="0083014B">
        <w:rPr>
          <w:lang w:val="en-US"/>
        </w:rPr>
        <w:t>C</w:t>
      </w:r>
      <w:r w:rsidR="002F7B49">
        <w:rPr>
          <w:lang w:val="en-US"/>
        </w:rPr>
        <w:t>ommunications from the City of Greater Geelong have raised many more questions than</w:t>
      </w:r>
      <w:r>
        <w:rPr>
          <w:lang w:val="en-US"/>
        </w:rPr>
        <w:t xml:space="preserve"> they have</w:t>
      </w:r>
      <w:r w:rsidR="002F7B49">
        <w:rPr>
          <w:lang w:val="en-US"/>
        </w:rPr>
        <w:t xml:space="preserve"> provided answers.</w:t>
      </w:r>
    </w:p>
    <w:p w14:paraId="51DF3A01" w14:textId="7AD27963" w:rsidR="002F7B49" w:rsidRDefault="002F7B49" w:rsidP="00343B65">
      <w:pPr>
        <w:jc w:val="both"/>
        <w:rPr>
          <w:lang w:val="en-US"/>
        </w:rPr>
      </w:pPr>
      <w:r>
        <w:rPr>
          <w:lang w:val="en-US"/>
        </w:rPr>
        <w:t>Ou</w:t>
      </w:r>
      <w:r w:rsidR="00B6494B">
        <w:rPr>
          <w:lang w:val="en-US"/>
        </w:rPr>
        <w:t>r</w:t>
      </w:r>
      <w:r>
        <w:rPr>
          <w:lang w:val="en-US"/>
        </w:rPr>
        <w:t xml:space="preserve"> concerns include</w:t>
      </w:r>
      <w:r w:rsidR="002500C3">
        <w:rPr>
          <w:lang w:val="en-US"/>
        </w:rPr>
        <w:t xml:space="preserve"> the following.</w:t>
      </w:r>
    </w:p>
    <w:p w14:paraId="6B79D587" w14:textId="77777777" w:rsidR="00A2594C" w:rsidRDefault="00A2594C" w:rsidP="00343B65">
      <w:pPr>
        <w:pStyle w:val="ListParagraph"/>
        <w:numPr>
          <w:ilvl w:val="0"/>
          <w:numId w:val="2"/>
        </w:numPr>
        <w:contextualSpacing w:val="0"/>
        <w:jc w:val="both"/>
        <w:rPr>
          <w:b/>
        </w:rPr>
      </w:pPr>
      <w:r>
        <w:rPr>
          <w:b/>
        </w:rPr>
        <w:t>Failure to conserve areas of good biodiversity</w:t>
      </w:r>
    </w:p>
    <w:p w14:paraId="3C017C1A" w14:textId="51F784A7" w:rsidR="00A2594C" w:rsidRDefault="00421C88" w:rsidP="00343B65">
      <w:pPr>
        <w:pStyle w:val="ListParagraph"/>
        <w:numPr>
          <w:ilvl w:val="1"/>
          <w:numId w:val="2"/>
        </w:numPr>
        <w:contextualSpacing w:val="0"/>
        <w:jc w:val="both"/>
      </w:pPr>
      <w:r>
        <w:t>The draft EPBC Plan mapping shows only a single conservation area of approximately 100 ha in</w:t>
      </w:r>
      <w:r w:rsidR="00A2594C">
        <w:t xml:space="preserve"> the </w:t>
      </w:r>
      <w:r w:rsidR="00821598">
        <w:t>Northern Geelong Growth Area</w:t>
      </w:r>
      <w:r w:rsidR="00A2594C">
        <w:t xml:space="preserve">. This is despite </w:t>
      </w:r>
      <w:r w:rsidR="00821598">
        <w:t xml:space="preserve">the Northern Geelong Growth Area containing </w:t>
      </w:r>
      <w:r w:rsidR="00A2594C">
        <w:t>693.69 ha of confirmed Golden Sun Moth habitat</w:t>
      </w:r>
      <w:r>
        <w:t xml:space="preserve">, </w:t>
      </w:r>
      <w:r w:rsidR="00821598">
        <w:t xml:space="preserve">an additional </w:t>
      </w:r>
      <w:r w:rsidR="00A2594C">
        <w:t xml:space="preserve">four distinct areas </w:t>
      </w:r>
      <w:r>
        <w:t>of</w:t>
      </w:r>
      <w:r w:rsidR="00A2594C">
        <w:t xml:space="preserve"> </w:t>
      </w:r>
      <w:r w:rsidR="00821598">
        <w:t>Striped Legless Lizard</w:t>
      </w:r>
      <w:r w:rsidR="00A2594C">
        <w:t xml:space="preserve"> populations</w:t>
      </w:r>
      <w:r w:rsidR="00821598">
        <w:t xml:space="preserve"> </w:t>
      </w:r>
      <w:r>
        <w:t>and</w:t>
      </w:r>
      <w:r w:rsidR="00821598">
        <w:t xml:space="preserve"> </w:t>
      </w:r>
      <w:r>
        <w:t>one</w:t>
      </w:r>
      <w:r w:rsidR="00A2594C">
        <w:t xml:space="preserve"> patch of </w:t>
      </w:r>
      <w:r w:rsidR="00821598">
        <w:t>Natural Temperate Grassland of the Victorian Volcanic Plain</w:t>
      </w:r>
      <w:r w:rsidR="00A2594C">
        <w:t xml:space="preserve">. </w:t>
      </w:r>
      <w:r w:rsidR="00821598">
        <w:t xml:space="preserve">A less than 1:6 ratio of protected habitat to </w:t>
      </w:r>
      <w:r>
        <w:t xml:space="preserve">cleared </w:t>
      </w:r>
      <w:r w:rsidR="00A916BB">
        <w:t>known</w:t>
      </w:r>
      <w:r w:rsidR="00821598">
        <w:t xml:space="preserve"> habitat for Matters of National Environmental Significance shows disregard for </w:t>
      </w:r>
      <w:r>
        <w:t>the</w:t>
      </w:r>
      <w:r w:rsidR="00821598">
        <w:t xml:space="preserve"> concepts of avoid and minimise. The authorities supposedly tasked with protecting our environment </w:t>
      </w:r>
      <w:r>
        <w:t xml:space="preserve">appear to </w:t>
      </w:r>
      <w:r w:rsidR="00821598">
        <w:t xml:space="preserve">have leapt straight to offset, with </w:t>
      </w:r>
      <w:r>
        <w:t xml:space="preserve">the </w:t>
      </w:r>
      <w:r w:rsidR="00821598">
        <w:t xml:space="preserve">one conservation area almost a token effort at biodiversity conservation. </w:t>
      </w:r>
      <w:r w:rsidR="00A2594C">
        <w:t xml:space="preserve">No justifications have been put forward for this gross disregard for natural values. </w:t>
      </w:r>
    </w:p>
    <w:p w14:paraId="2002C631" w14:textId="7974B143" w:rsidR="00A2594C" w:rsidRDefault="00A916BB" w:rsidP="00343B65">
      <w:pPr>
        <w:pStyle w:val="ListParagraph"/>
        <w:numPr>
          <w:ilvl w:val="1"/>
          <w:numId w:val="2"/>
        </w:numPr>
        <w:contextualSpacing w:val="0"/>
        <w:jc w:val="both"/>
      </w:pPr>
      <w:r>
        <w:t>In the Northern Geelong Growth Area, a</w:t>
      </w:r>
      <w:r w:rsidR="00A2594C">
        <w:t xml:space="preserve">ll four </w:t>
      </w:r>
      <w:r w:rsidR="00821598">
        <w:t>Striped Legless Lizard</w:t>
      </w:r>
      <w:r w:rsidR="00A2594C">
        <w:t xml:space="preserve"> populations should be protected, as well as the patch of </w:t>
      </w:r>
      <w:r w:rsidR="00821598">
        <w:t>Natural Temperate Grassland of the Victorian Volcanic Plain</w:t>
      </w:r>
      <w:r w:rsidR="00A2594C">
        <w:t xml:space="preserve">. The existing proposed conservation area in the north should be expanded to include </w:t>
      </w:r>
      <w:r w:rsidR="00821598">
        <w:t>contiguous or near contiguous areas of Western (Basalt) Plains Grassland. See figure 1.</w:t>
      </w:r>
    </w:p>
    <w:p w14:paraId="1830FBDB" w14:textId="689DD8AA" w:rsidR="00A916BB" w:rsidRDefault="00A916BB" w:rsidP="00343B65">
      <w:pPr>
        <w:pStyle w:val="ListParagraph"/>
        <w:numPr>
          <w:ilvl w:val="1"/>
          <w:numId w:val="2"/>
        </w:numPr>
        <w:contextualSpacing w:val="0"/>
        <w:jc w:val="both"/>
      </w:pPr>
      <w:r>
        <w:t>In the Western Geelong Growth Area, the only areas currently being conserved under the draft EPBC Plan are the waterways of Cowies Creek and the Moorabool River, despite hundreds of hectares on Plains Grassland being present.</w:t>
      </w:r>
      <w:r w:rsidR="006C4F99">
        <w:t xml:space="preserve"> See figure 2.</w:t>
      </w:r>
    </w:p>
    <w:p w14:paraId="257A09FD" w14:textId="60347CB0" w:rsidR="00A2594C" w:rsidRPr="00DF0E6B" w:rsidRDefault="00A2594C" w:rsidP="00343B65">
      <w:pPr>
        <w:pStyle w:val="ListParagraph"/>
        <w:numPr>
          <w:ilvl w:val="1"/>
          <w:numId w:val="2"/>
        </w:numPr>
        <w:contextualSpacing w:val="0"/>
        <w:jc w:val="both"/>
      </w:pPr>
      <w:r w:rsidRPr="00DF0E6B">
        <w:t>‘Opportunity areas’ are shown on some mapping</w:t>
      </w:r>
      <w:r w:rsidR="00130206" w:rsidRPr="00DF0E6B">
        <w:t xml:space="preserve"> provided to us, but these </w:t>
      </w:r>
      <w:r w:rsidR="00885EB2" w:rsidRPr="00DF0E6B">
        <w:t>appear to be simply</w:t>
      </w:r>
      <w:r w:rsidR="00130206" w:rsidRPr="00DF0E6B">
        <w:t xml:space="preserve"> waterways.</w:t>
      </w:r>
      <w:r w:rsidRPr="00DF0E6B">
        <w:t xml:space="preserve"> </w:t>
      </w:r>
      <w:r w:rsidR="00130206" w:rsidRPr="00DF0E6B">
        <w:t xml:space="preserve">There is no inclusion of any thinking relating to the discovery of multiple Striped Legless Lizard populations or almost 700 ha of Golden Sun Moth habitat. The EHP </w:t>
      </w:r>
      <w:r w:rsidR="00130206" w:rsidRPr="00DF0E6B">
        <w:rPr>
          <w:i/>
        </w:rPr>
        <w:t>Existing Ecological Conditions: Northern and Western Geelong Growth Areas – July 2021</w:t>
      </w:r>
      <w:r w:rsidR="00130206" w:rsidRPr="00DF0E6B">
        <w:t xml:space="preserve"> may as well not have been written. </w:t>
      </w:r>
      <w:r w:rsidRPr="00DF0E6B">
        <w:t xml:space="preserve">We have no confidence that </w:t>
      </w:r>
      <w:r w:rsidR="00130206" w:rsidRPr="00DF0E6B">
        <w:t>whatever</w:t>
      </w:r>
      <w:r w:rsidRPr="00DF0E6B">
        <w:t xml:space="preserve"> ‘opportunities’ </w:t>
      </w:r>
      <w:r w:rsidR="00130206" w:rsidRPr="00DF0E6B">
        <w:t xml:space="preserve">that might be proposed </w:t>
      </w:r>
      <w:r w:rsidRPr="00DF0E6B">
        <w:t xml:space="preserve">will ever resolve themselves into areas of actual conservation. To list them as only opportunities is a failure to strategically assess the entire landscape – which is the whole point of </w:t>
      </w:r>
      <w:r w:rsidR="00821598" w:rsidRPr="00DF0E6B">
        <w:t>having a strategic assessment</w:t>
      </w:r>
      <w:r w:rsidRPr="00DF0E6B">
        <w:t xml:space="preserve">. Moreover, these ‘opportunity areas’ </w:t>
      </w:r>
      <w:r w:rsidR="00421C88" w:rsidRPr="00DF0E6B">
        <w:t>may</w:t>
      </w:r>
      <w:r w:rsidRPr="00DF0E6B">
        <w:t xml:space="preserve"> </w:t>
      </w:r>
      <w:r w:rsidR="00421C88" w:rsidRPr="00DF0E6B">
        <w:t>be destined to</w:t>
      </w:r>
      <w:r w:rsidRPr="00DF0E6B">
        <w:t xml:space="preserve"> become multi-use parks through the PSP and development process, negating </w:t>
      </w:r>
      <w:r w:rsidRPr="00DF0E6B">
        <w:lastRenderedPageBreak/>
        <w:t>their conservation value</w:t>
      </w:r>
      <w:r w:rsidR="00821598" w:rsidRPr="00DF0E6B">
        <w:t xml:space="preserve"> and further undermining any strategic outcomes from </w:t>
      </w:r>
      <w:r w:rsidR="00421C88" w:rsidRPr="00DF0E6B">
        <w:t>a biodiversity perspective</w:t>
      </w:r>
      <w:r w:rsidR="00821598" w:rsidRPr="00DF0E6B">
        <w:t>.</w:t>
      </w:r>
      <w:r w:rsidR="00761A1D" w:rsidRPr="00DF0E6B">
        <w:t xml:space="preserve"> </w:t>
      </w:r>
    </w:p>
    <w:p w14:paraId="55DDEDA0" w14:textId="6025EEDD" w:rsidR="00A2594C" w:rsidRDefault="00A2594C" w:rsidP="00343B65">
      <w:pPr>
        <w:pStyle w:val="ListParagraph"/>
        <w:numPr>
          <w:ilvl w:val="1"/>
          <w:numId w:val="2"/>
        </w:numPr>
        <w:contextualSpacing w:val="0"/>
        <w:jc w:val="both"/>
      </w:pPr>
      <w:r>
        <w:t xml:space="preserve">Biolinks: </w:t>
      </w:r>
      <w:r w:rsidR="00A916BB">
        <w:t>I</w:t>
      </w:r>
      <w:r>
        <w:t xml:space="preserve">t appears discussion of any biolinks across the strategic assessment area is going to be kicked down the road to the PSP process, i.e. to a time when the landscape is to be examined piece-by-piece at the precinct scale, and when decisions will have already been made on the land use adjacent. </w:t>
      </w:r>
      <w:r w:rsidR="00A916BB">
        <w:t xml:space="preserve">Again, this runs counter to the intentions of a strategic assessment. </w:t>
      </w:r>
      <w:r>
        <w:t xml:space="preserve">Biolinks have to be put in place at the whole of landscape scale, that is the point of the </w:t>
      </w:r>
      <w:r w:rsidR="00A916BB">
        <w:t>Geelong Strategic Assessment</w:t>
      </w:r>
      <w:r>
        <w:t xml:space="preserve">. Biolinks need to be substantial in </w:t>
      </w:r>
      <w:r w:rsidR="00A916BB">
        <w:t>width</w:t>
      </w:r>
      <w:r>
        <w:t xml:space="preserve"> to allow proper functionality</w:t>
      </w:r>
      <w:r w:rsidR="00421C88">
        <w:t xml:space="preserve">, and wider still if they are to include areas of passive recreation, bike paths and so on. </w:t>
      </w:r>
      <w:r w:rsidR="00821598">
        <w:t xml:space="preserve">They need to link not only areas of conservation value </w:t>
      </w:r>
      <w:r w:rsidR="00821598" w:rsidRPr="00A916BB">
        <w:rPr>
          <w:u w:val="single"/>
        </w:rPr>
        <w:t>within</w:t>
      </w:r>
      <w:r w:rsidR="00821598">
        <w:t xml:space="preserve"> the Northern and Western Geelong Growth Areas, but also to areas of conservation significance </w:t>
      </w:r>
      <w:r w:rsidR="00821598" w:rsidRPr="00A916BB">
        <w:rPr>
          <w:u w:val="single"/>
        </w:rPr>
        <w:t>outside</w:t>
      </w:r>
      <w:r w:rsidR="00821598">
        <w:t xml:space="preserve"> the Northern and Western Geelong Growth Areas.</w:t>
      </w:r>
    </w:p>
    <w:p w14:paraId="3C3C72A0" w14:textId="77777777" w:rsidR="00A2594C" w:rsidRDefault="00A2594C" w:rsidP="00343B65">
      <w:pPr>
        <w:pStyle w:val="ListParagraph"/>
        <w:numPr>
          <w:ilvl w:val="0"/>
          <w:numId w:val="2"/>
        </w:numPr>
        <w:contextualSpacing w:val="0"/>
        <w:jc w:val="both"/>
        <w:rPr>
          <w:b/>
        </w:rPr>
      </w:pPr>
      <w:r>
        <w:rPr>
          <w:b/>
        </w:rPr>
        <w:t>Waterways</w:t>
      </w:r>
    </w:p>
    <w:p w14:paraId="76062B14" w14:textId="2A496CED" w:rsidR="00A2594C" w:rsidRDefault="00A2594C" w:rsidP="00343B65">
      <w:pPr>
        <w:pStyle w:val="ListParagraph"/>
        <w:numPr>
          <w:ilvl w:val="1"/>
          <w:numId w:val="2"/>
        </w:numPr>
        <w:contextualSpacing w:val="0"/>
        <w:jc w:val="both"/>
      </w:pPr>
      <w:r w:rsidRPr="002F7B49">
        <w:t xml:space="preserve">Waterway mapping </w:t>
      </w:r>
      <w:r>
        <w:t>appears</w:t>
      </w:r>
      <w:r w:rsidRPr="002F7B49">
        <w:t xml:space="preserve"> to ignore ephemeral waterways</w:t>
      </w:r>
      <w:r>
        <w:t>. There is also a question of floodplain mapping</w:t>
      </w:r>
      <w:r w:rsidR="00A916BB">
        <w:t xml:space="preserve"> </w:t>
      </w:r>
      <w:r>
        <w:t xml:space="preserve">– we have been told that the extent of the floodplain for the Moorabool </w:t>
      </w:r>
      <w:r w:rsidR="00A916BB">
        <w:t xml:space="preserve">River </w:t>
      </w:r>
      <w:r>
        <w:t xml:space="preserve">at the </w:t>
      </w:r>
      <w:r w:rsidR="00A916BB">
        <w:t>western edge</w:t>
      </w:r>
      <w:r>
        <w:t xml:space="preserve"> of the Western Geelong Growth Area is yet to be determined and will not be determined until </w:t>
      </w:r>
      <w:r w:rsidRPr="00A916BB">
        <w:rPr>
          <w:u w:val="single"/>
        </w:rPr>
        <w:t>after</w:t>
      </w:r>
      <w:r>
        <w:t xml:space="preserve"> the Biodiversity Conservation Strategy is finalised. This appears to be a failure of proper process.</w:t>
      </w:r>
    </w:p>
    <w:p w14:paraId="65AF9EFE" w14:textId="58A05AC1" w:rsidR="00A2594C" w:rsidRDefault="00A2594C" w:rsidP="00343B65">
      <w:pPr>
        <w:pStyle w:val="ListParagraph"/>
        <w:numPr>
          <w:ilvl w:val="1"/>
          <w:numId w:val="2"/>
        </w:numPr>
        <w:contextualSpacing w:val="0"/>
        <w:jc w:val="both"/>
      </w:pPr>
      <w:r>
        <w:t xml:space="preserve">Recent flooding across Australia has shown the planning failures </w:t>
      </w:r>
      <w:r w:rsidR="001A1498">
        <w:t xml:space="preserve">associated </w:t>
      </w:r>
      <w:r>
        <w:t xml:space="preserve">with development on floodplains and areas likely to be impacted by inundation. The lack of appropriate modelling in this regard is concerning. </w:t>
      </w:r>
    </w:p>
    <w:p w14:paraId="1D735283" w14:textId="5692CAD0" w:rsidR="00A2594C" w:rsidRDefault="00A2594C" w:rsidP="00343B65">
      <w:pPr>
        <w:pStyle w:val="ListParagraph"/>
        <w:numPr>
          <w:ilvl w:val="1"/>
          <w:numId w:val="2"/>
        </w:numPr>
        <w:contextualSpacing w:val="0"/>
        <w:jc w:val="both"/>
      </w:pPr>
      <w:r>
        <w:t xml:space="preserve">Conservation buffers along waterways need to be </w:t>
      </w:r>
      <w:r w:rsidRPr="00A916BB">
        <w:rPr>
          <w:u w:val="single"/>
        </w:rPr>
        <w:t>conservative</w:t>
      </w:r>
      <w:r>
        <w:t>, that is</w:t>
      </w:r>
      <w:r w:rsidR="001A1498">
        <w:t>,</w:t>
      </w:r>
      <w:r>
        <w:t xml:space="preserve"> not the minimum necessary. Choke points </w:t>
      </w:r>
      <w:r w:rsidR="00421C88">
        <w:t xml:space="preserve">that </w:t>
      </w:r>
      <w:r>
        <w:t xml:space="preserve">compromise the functionality of entire systems must be avoided. </w:t>
      </w:r>
    </w:p>
    <w:p w14:paraId="55E39427" w14:textId="061031E1" w:rsidR="002F7B49" w:rsidRPr="00014045" w:rsidRDefault="002F7B49" w:rsidP="00343B65">
      <w:pPr>
        <w:pStyle w:val="ListParagraph"/>
        <w:numPr>
          <w:ilvl w:val="0"/>
          <w:numId w:val="2"/>
        </w:numPr>
        <w:ind w:left="357" w:hanging="357"/>
        <w:contextualSpacing w:val="0"/>
        <w:jc w:val="both"/>
        <w:rPr>
          <w:b/>
        </w:rPr>
      </w:pPr>
      <w:r w:rsidRPr="00014045">
        <w:rPr>
          <w:b/>
        </w:rPr>
        <w:t>The quality of existing data</w:t>
      </w:r>
    </w:p>
    <w:p w14:paraId="25D5AE86" w14:textId="4EAC1281" w:rsidR="002F7B49" w:rsidRDefault="0080778C" w:rsidP="00343B65">
      <w:pPr>
        <w:pStyle w:val="ListParagraph"/>
        <w:numPr>
          <w:ilvl w:val="1"/>
          <w:numId w:val="2"/>
        </w:numPr>
        <w:contextualSpacing w:val="0"/>
        <w:jc w:val="both"/>
      </w:pPr>
      <w:r>
        <w:t>Substantial</w:t>
      </w:r>
      <w:r w:rsidR="002F7B49" w:rsidRPr="002F7B49">
        <w:t xml:space="preserve"> areas </w:t>
      </w:r>
      <w:r w:rsidR="002F7B49">
        <w:t xml:space="preserve">have not been </w:t>
      </w:r>
      <w:r w:rsidR="001A1498">
        <w:t xml:space="preserve">subject to </w:t>
      </w:r>
      <w:commentRangeStart w:id="2"/>
      <w:r w:rsidR="00272B78">
        <w:t>fauna and flora</w:t>
      </w:r>
      <w:r w:rsidR="001A1498">
        <w:t xml:space="preserve"> surveys</w:t>
      </w:r>
      <w:commentRangeEnd w:id="2"/>
      <w:r w:rsidR="001A1498">
        <w:rPr>
          <w:rStyle w:val="CommentReference"/>
        </w:rPr>
        <w:commentReference w:id="2"/>
      </w:r>
      <w:r w:rsidR="002F7B49">
        <w:t>, in particular the lifestyle blocks on the west</w:t>
      </w:r>
      <w:r w:rsidR="00A916BB">
        <w:t>ern</w:t>
      </w:r>
      <w:r w:rsidR="002F7B49">
        <w:t xml:space="preserve"> and south</w:t>
      </w:r>
      <w:r w:rsidR="00A916BB">
        <w:t>ern edges</w:t>
      </w:r>
      <w:r w:rsidR="002F7B49">
        <w:t xml:space="preserve"> of the Northern Geelong Growth Area</w:t>
      </w:r>
      <w:r w:rsidR="00A916BB">
        <w:t>, as well as those on the southern edge of the Western Geelong Growth Area.</w:t>
      </w:r>
    </w:p>
    <w:p w14:paraId="212299F0" w14:textId="5EAB8390" w:rsidR="002F7B49" w:rsidRDefault="002F7B49" w:rsidP="00343B65">
      <w:pPr>
        <w:ind w:left="720"/>
        <w:jc w:val="both"/>
      </w:pPr>
      <w:r>
        <w:t xml:space="preserve">We note that the </w:t>
      </w:r>
      <w:r w:rsidRPr="002F7B49">
        <w:t xml:space="preserve">EHP </w:t>
      </w:r>
      <w:r w:rsidRPr="00A916BB">
        <w:rPr>
          <w:i/>
        </w:rPr>
        <w:t>Existing Ecological Conditions: Northern and Western Geelong Growth Areas – July 2021</w:t>
      </w:r>
      <w:r>
        <w:t xml:space="preserve"> states that </w:t>
      </w:r>
      <w:r w:rsidRPr="002F7B49">
        <w:t xml:space="preserve">“Based on visual assessments form the roadside, it is likely that additional areas of the NTGVVP community occur in unassessed areas within the NGGA. It is recommended that </w:t>
      </w:r>
      <w:proofErr w:type="spellStart"/>
      <w:r w:rsidRPr="002F7B49">
        <w:t>CoGG</w:t>
      </w:r>
      <w:proofErr w:type="spellEnd"/>
      <w:r w:rsidRPr="002F7B49">
        <w:t xml:space="preserve"> further investigate the possibility to gain access to parcels that have not been surveyed to determine the presence of the NTGVVP ecological community” </w:t>
      </w:r>
      <w:r>
        <w:t>(</w:t>
      </w:r>
      <w:r w:rsidRPr="002F7B49">
        <w:t>p. 82</w:t>
      </w:r>
      <w:r>
        <w:t xml:space="preserve">). </w:t>
      </w:r>
      <w:r w:rsidR="00421C88">
        <w:t>We have no evidence to suggest that this recommendation is being acted upon. Is the likely presence of Natural Temperate Grassland of the Victorian Volcanic Plain simply going to be ignored as an inconvenience to development?</w:t>
      </w:r>
    </w:p>
    <w:p w14:paraId="29292416" w14:textId="03A1F26D" w:rsidR="002F7B49" w:rsidRPr="002F7B49" w:rsidRDefault="002F7B49" w:rsidP="00343B65">
      <w:pPr>
        <w:ind w:left="720"/>
        <w:jc w:val="both"/>
      </w:pPr>
      <w:r>
        <w:t xml:space="preserve">We also note that the large block that spans the </w:t>
      </w:r>
      <w:r w:rsidR="00A916BB">
        <w:t>Northern Geelong Growth Area</w:t>
      </w:r>
      <w:r>
        <w:t xml:space="preserve"> </w:t>
      </w:r>
      <w:r w:rsidR="00177027">
        <w:t xml:space="preserve">boundary </w:t>
      </w:r>
      <w:r w:rsidR="00A916BB">
        <w:t>just south of</w:t>
      </w:r>
      <w:r>
        <w:t xml:space="preserve"> the quarry has not been surveyed, though is </w:t>
      </w:r>
      <w:r w:rsidR="00A916BB">
        <w:t xml:space="preserve">highly </w:t>
      </w:r>
      <w:r>
        <w:t>likely to contain significant populations of Golden Sun Moth and Striped Legless Lizard.</w:t>
      </w:r>
    </w:p>
    <w:p w14:paraId="5E3F0207" w14:textId="193EF299" w:rsidR="002F7B49" w:rsidRPr="002F7B49" w:rsidRDefault="00177027" w:rsidP="00343B65">
      <w:pPr>
        <w:pStyle w:val="ListParagraph"/>
        <w:numPr>
          <w:ilvl w:val="1"/>
          <w:numId w:val="2"/>
        </w:numPr>
        <w:contextualSpacing w:val="0"/>
        <w:jc w:val="both"/>
      </w:pPr>
      <w:r>
        <w:t>There is a s</w:t>
      </w:r>
      <w:r w:rsidR="002F7B49" w:rsidRPr="002F7B49">
        <w:t xml:space="preserve">ignificant chance </w:t>
      </w:r>
      <w:r w:rsidR="00421C88">
        <w:t xml:space="preserve">that </w:t>
      </w:r>
      <w:r w:rsidR="002F7B49" w:rsidRPr="002F7B49">
        <w:t xml:space="preserve">small but important areas </w:t>
      </w:r>
      <w:r w:rsidR="00421C88">
        <w:t xml:space="preserve">of grassland </w:t>
      </w:r>
      <w:r>
        <w:t xml:space="preserve">have been </w:t>
      </w:r>
      <w:r w:rsidR="002F7B49" w:rsidRPr="002F7B49">
        <w:t>overlooked</w:t>
      </w:r>
      <w:r w:rsidR="00421C88">
        <w:t xml:space="preserve"> across the Growth Areas</w:t>
      </w:r>
      <w:r>
        <w:t xml:space="preserve">. This is a matter </w:t>
      </w:r>
      <w:r w:rsidR="0080778C">
        <w:t xml:space="preserve">of </w:t>
      </w:r>
      <w:r>
        <w:t>particular concern for grassland ecosystems, with many of the best quality patches of grassland remaining in Victoria being small.</w:t>
      </w:r>
      <w:r w:rsidR="00BD5BBD">
        <w:t xml:space="preserve"> </w:t>
      </w:r>
      <w:r w:rsidR="00AF0E2E">
        <w:t>Big is not necessarily better when it comes to grassy ecosystems</w:t>
      </w:r>
      <w:commentRangeStart w:id="3"/>
      <w:r w:rsidR="00AF0E2E">
        <w:t xml:space="preserve">. </w:t>
      </w:r>
      <w:r w:rsidR="00BD5BBD">
        <w:t xml:space="preserve">It is important to </w:t>
      </w:r>
      <w:r w:rsidR="00BD5BBD">
        <w:lastRenderedPageBreak/>
        <w:t xml:space="preserve">consider that </w:t>
      </w:r>
      <w:r w:rsidR="00AF0E2E">
        <w:t>small patches</w:t>
      </w:r>
      <w:r w:rsidR="00BD5BBD">
        <w:t xml:space="preserve"> can be </w:t>
      </w:r>
      <w:proofErr w:type="gramStart"/>
      <w:r w:rsidR="00BD5BBD">
        <w:t>protected</w:t>
      </w:r>
      <w:proofErr w:type="gramEnd"/>
      <w:r w:rsidR="00BD5BBD">
        <w:t xml:space="preserve"> and </w:t>
      </w:r>
      <w:r w:rsidR="00AF0E2E">
        <w:t xml:space="preserve">that </w:t>
      </w:r>
      <w:r w:rsidR="00BD5BBD">
        <w:t xml:space="preserve">restoration works can work out from these remnant cores to create </w:t>
      </w:r>
      <w:r w:rsidR="00AF0E2E">
        <w:t xml:space="preserve">larger and more robust </w:t>
      </w:r>
      <w:r w:rsidR="00BD5BBD">
        <w:t>areas of good quality grassland even in the most degraded contexts.</w:t>
      </w:r>
      <w:commentRangeEnd w:id="3"/>
      <w:r w:rsidR="00C460F2">
        <w:rPr>
          <w:rStyle w:val="CommentReference"/>
        </w:rPr>
        <w:commentReference w:id="3"/>
      </w:r>
    </w:p>
    <w:p w14:paraId="0615898A" w14:textId="541251E9" w:rsidR="002F7B49" w:rsidRPr="002F7B49" w:rsidRDefault="002F7B49" w:rsidP="00343B65">
      <w:pPr>
        <w:pStyle w:val="ListParagraph"/>
        <w:numPr>
          <w:ilvl w:val="1"/>
          <w:numId w:val="2"/>
        </w:numPr>
        <w:contextualSpacing w:val="0"/>
        <w:jc w:val="both"/>
      </w:pPr>
      <w:r w:rsidRPr="002F7B49">
        <w:t xml:space="preserve">Some significant species and communities </w:t>
      </w:r>
      <w:r w:rsidR="00177027">
        <w:t xml:space="preserve">have been </w:t>
      </w:r>
      <w:r w:rsidRPr="002F7B49">
        <w:t>overlooked</w:t>
      </w:r>
      <w:r w:rsidR="00177027">
        <w:t xml:space="preserve"> in the survey process</w:t>
      </w:r>
      <w:r w:rsidRPr="002F7B49">
        <w:t>, e.g. Plains Wanderer,</w:t>
      </w:r>
      <w:r w:rsidR="00177027">
        <w:t xml:space="preserve"> and</w:t>
      </w:r>
      <w:r w:rsidRPr="002F7B49">
        <w:t xml:space="preserve"> Seasonal Herbaceous Wetlands</w:t>
      </w:r>
      <w:r w:rsidR="00177027">
        <w:t>, both of which have a reasonable likelihood of being present. It is also important to reconsider the presence of Grassland Earless Dragon given its confirmed sighting nearby.</w:t>
      </w:r>
      <w:r w:rsidR="00177027" w:rsidRPr="00177027">
        <w:t xml:space="preserve"> </w:t>
      </w:r>
      <w:r w:rsidR="00771E46">
        <w:t>Further, t</w:t>
      </w:r>
      <w:r w:rsidR="00177027">
        <w:t xml:space="preserve">he </w:t>
      </w:r>
      <w:r w:rsidR="00177027" w:rsidRPr="002F7B49">
        <w:t xml:space="preserve">EHP </w:t>
      </w:r>
      <w:r w:rsidR="00177027" w:rsidRPr="00BD5BBD">
        <w:rPr>
          <w:i/>
        </w:rPr>
        <w:t>Existing Ecological Conditions: Northern and Western Geelong Growth Areas – July 2021</w:t>
      </w:r>
      <w:r w:rsidR="00177027">
        <w:t xml:space="preserve"> report</w:t>
      </w:r>
      <w:r w:rsidR="00177027" w:rsidRPr="002F7B49">
        <w:t xml:space="preserve"> </w:t>
      </w:r>
      <w:r w:rsidR="00177027">
        <w:t>(</w:t>
      </w:r>
      <w:r w:rsidR="00177027" w:rsidRPr="002F7B49">
        <w:t>p. 81</w:t>
      </w:r>
      <w:r w:rsidR="00177027">
        <w:t xml:space="preserve">) states that </w:t>
      </w:r>
      <w:r w:rsidRPr="002F7B49">
        <w:t>“The previous assessments completed identified the potential for a single nationally listed ecological community to occur, the Natural Temperate Grassland of the Victorian Volcanic Plain”</w:t>
      </w:r>
      <w:r w:rsidR="00177027">
        <w:t xml:space="preserve"> – but we know previous assessments were inadequate, so it is unreasonable to place too much weight on their assertion that only a single EPBC-listed community is present.</w:t>
      </w:r>
      <w:r w:rsidR="00771E46">
        <w:t xml:space="preserve"> In addition, the determination of which species to survey for is based on the recorded presence of existing flora, but there are almost no survey records for flora in the surrounding areas – not because of lack of biodiversity values, but because it is farming land</w:t>
      </w:r>
      <w:r w:rsidR="00AF0E2E">
        <w:t xml:space="preserve"> that has never been surveyed</w:t>
      </w:r>
      <w:r w:rsidR="00771E46">
        <w:t>.</w:t>
      </w:r>
    </w:p>
    <w:p w14:paraId="3F05E751" w14:textId="39E77FE5" w:rsidR="00177027" w:rsidRPr="002F7B49" w:rsidRDefault="00177027" w:rsidP="00343B65">
      <w:pPr>
        <w:pStyle w:val="ListParagraph"/>
        <w:numPr>
          <w:ilvl w:val="1"/>
          <w:numId w:val="2"/>
        </w:numPr>
        <w:contextualSpacing w:val="0"/>
        <w:jc w:val="both"/>
      </w:pPr>
      <w:r>
        <w:t>N</w:t>
      </w:r>
      <w:r w:rsidRPr="002F7B49">
        <w:t>o methodology has been provided</w:t>
      </w:r>
      <w:r>
        <w:t xml:space="preserve"> for how data has been aggregated</w:t>
      </w:r>
      <w:r w:rsidR="00AA1C52">
        <w:t>.</w:t>
      </w:r>
    </w:p>
    <w:p w14:paraId="034A1AB3" w14:textId="01223682" w:rsidR="002F7B49" w:rsidRPr="002F7B49" w:rsidRDefault="002F7B49" w:rsidP="00343B65">
      <w:pPr>
        <w:pStyle w:val="ListParagraph"/>
        <w:numPr>
          <w:ilvl w:val="1"/>
          <w:numId w:val="2"/>
        </w:numPr>
        <w:contextualSpacing w:val="0"/>
        <w:jc w:val="both"/>
      </w:pPr>
      <w:r w:rsidRPr="002F7B49">
        <w:t xml:space="preserve">Surveys focus on </w:t>
      </w:r>
      <w:r w:rsidR="0080778C">
        <w:t>Matters of National Environmental Significance</w:t>
      </w:r>
      <w:r w:rsidRPr="002F7B49">
        <w:t>, not state and local significance</w:t>
      </w:r>
      <w:r w:rsidR="00AA1C52">
        <w:t>.</w:t>
      </w:r>
    </w:p>
    <w:p w14:paraId="063644C0" w14:textId="60B95982" w:rsidR="002F7B49" w:rsidRDefault="00177027" w:rsidP="00343B65">
      <w:pPr>
        <w:pStyle w:val="ListParagraph"/>
        <w:numPr>
          <w:ilvl w:val="1"/>
          <w:numId w:val="2"/>
        </w:numPr>
        <w:ind w:left="788" w:hanging="431"/>
        <w:contextualSpacing w:val="0"/>
        <w:jc w:val="both"/>
      </w:pPr>
      <w:r>
        <w:t xml:space="preserve">We </w:t>
      </w:r>
      <w:r w:rsidR="00676C8A">
        <w:t>have been</w:t>
      </w:r>
      <w:r>
        <w:t xml:space="preserve"> told that the biodiversity</w:t>
      </w:r>
      <w:r w:rsidR="002F7B49" w:rsidRPr="002F7B49">
        <w:t xml:space="preserve"> dataset </w:t>
      </w:r>
      <w:r>
        <w:t xml:space="preserve">is </w:t>
      </w:r>
      <w:r w:rsidR="002F7B49" w:rsidRPr="002F7B49">
        <w:t xml:space="preserve">locked-in for </w:t>
      </w:r>
      <w:r w:rsidR="00BD5BBD">
        <w:t xml:space="preserve">the </w:t>
      </w:r>
      <w:r w:rsidR="002F7B49" w:rsidRPr="002F7B49">
        <w:t>two PSPs</w:t>
      </w:r>
      <w:r w:rsidR="00BD5BBD">
        <w:t xml:space="preserve"> being ‘fast-tracked’ for development</w:t>
      </w:r>
      <w:r>
        <w:t xml:space="preserve">, Elcho Road </w:t>
      </w:r>
      <w:r w:rsidR="00A916BB">
        <w:t xml:space="preserve">East </w:t>
      </w:r>
      <w:r>
        <w:t xml:space="preserve">and Creamery Road. This </w:t>
      </w:r>
      <w:r w:rsidR="00BD5BBD">
        <w:t>highlights the fact that</w:t>
      </w:r>
      <w:r>
        <w:t xml:space="preserve"> aspects of this development </w:t>
      </w:r>
      <w:r w:rsidR="00BD5BBD">
        <w:t xml:space="preserve">are </w:t>
      </w:r>
      <w:r>
        <w:t>being rushed through without concern for appropriate process.</w:t>
      </w:r>
    </w:p>
    <w:p w14:paraId="34F89785" w14:textId="7B8BE67A" w:rsidR="00821598" w:rsidRDefault="00821598" w:rsidP="00343B65">
      <w:pPr>
        <w:pStyle w:val="ListParagraph"/>
        <w:numPr>
          <w:ilvl w:val="1"/>
          <w:numId w:val="2"/>
        </w:numPr>
        <w:ind w:left="788" w:hanging="431"/>
        <w:contextualSpacing w:val="0"/>
        <w:jc w:val="both"/>
      </w:pPr>
      <w:r>
        <w:t xml:space="preserve">In order for the biolinks </w:t>
      </w:r>
      <w:r w:rsidR="00AF0E2E">
        <w:t xml:space="preserve">that will be </w:t>
      </w:r>
      <w:r>
        <w:t>set up within the Northern and Western Geelong Growth Areas to be most effective, they</w:t>
      </w:r>
      <w:r w:rsidR="00AF0E2E">
        <w:t xml:space="preserve"> will</w:t>
      </w:r>
      <w:r>
        <w:t xml:space="preserve"> need to link to areas of conservation significance </w:t>
      </w:r>
      <w:r w:rsidRPr="00BD5BBD">
        <w:rPr>
          <w:u w:val="single"/>
        </w:rPr>
        <w:t>beyond</w:t>
      </w:r>
      <w:r>
        <w:t xml:space="preserve"> the Northern and Western Geelong Growth Areas. However, no data is presented to suggest where such biodiversity values might lie. This seems a </w:t>
      </w:r>
      <w:r w:rsidR="00A916BB">
        <w:t xml:space="preserve">simplistic approach to the strategic goals that the Geelong Strategic Assessment should </w:t>
      </w:r>
      <w:r w:rsidR="00AF0E2E">
        <w:t>be aiming to achieve</w:t>
      </w:r>
      <w:r w:rsidR="00A916BB">
        <w:t>.</w:t>
      </w:r>
      <w:r w:rsidR="00BD5BBD">
        <w:t xml:space="preserve"> It is important to note that good work is being done within the City of Greater Geelong to identify biolinks across the municipality but that, for reasons which are obscure, this information is not being </w:t>
      </w:r>
      <w:r w:rsidR="00C460F2">
        <w:t xml:space="preserve">incorporated </w:t>
      </w:r>
      <w:r w:rsidR="00BD5BBD">
        <w:t>into the Geelong Strategic Assessment.</w:t>
      </w:r>
    </w:p>
    <w:p w14:paraId="74C4283E" w14:textId="68F85A1B" w:rsidR="00F84B05" w:rsidRDefault="00F84B05" w:rsidP="00343B65">
      <w:pPr>
        <w:pStyle w:val="ListParagraph"/>
        <w:numPr>
          <w:ilvl w:val="0"/>
          <w:numId w:val="2"/>
        </w:numPr>
        <w:ind w:left="357" w:hanging="357"/>
        <w:contextualSpacing w:val="0"/>
        <w:jc w:val="both"/>
        <w:rPr>
          <w:b/>
        </w:rPr>
      </w:pPr>
      <w:r>
        <w:rPr>
          <w:b/>
        </w:rPr>
        <w:t>Offsetting</w:t>
      </w:r>
    </w:p>
    <w:p w14:paraId="774E8121" w14:textId="23FFE849" w:rsidR="006349CD" w:rsidRDefault="00F84B05" w:rsidP="00343B65">
      <w:pPr>
        <w:pStyle w:val="ListParagraph"/>
        <w:numPr>
          <w:ilvl w:val="1"/>
          <w:numId w:val="2"/>
        </w:numPr>
        <w:contextualSpacing w:val="0"/>
        <w:jc w:val="both"/>
      </w:pPr>
      <w:r>
        <w:t xml:space="preserve">The current EPBC Plan appears to rely heavily on offsetting to the detriment of existing conservation. </w:t>
      </w:r>
      <w:r w:rsidR="00A916BB">
        <w:t xml:space="preserve">As noted above, in the Northern Geelong Growth Area, a ratio of less than 1:6 of protected habitat to </w:t>
      </w:r>
      <w:r w:rsidR="00AF0E2E">
        <w:t xml:space="preserve">cleared </w:t>
      </w:r>
      <w:r w:rsidR="00A916BB">
        <w:t>known habitat for Matters of National Environmental Significance</w:t>
      </w:r>
      <w:r w:rsidR="00A916BB" w:rsidRPr="00A916BB">
        <w:t xml:space="preserve"> </w:t>
      </w:r>
      <w:r w:rsidR="00A916BB">
        <w:t xml:space="preserve">is currently proposed. </w:t>
      </w:r>
      <w:r>
        <w:t xml:space="preserve">This approach fails to appropriately consider the avoid and minimise conditions for native vegetation removal. </w:t>
      </w:r>
      <w:r w:rsidR="00AF0E2E">
        <w:t>It is a fallacy to rely on the notion that o</w:t>
      </w:r>
      <w:r>
        <w:t>ffsetting provide</w:t>
      </w:r>
      <w:r w:rsidR="00AF0E2E">
        <w:t>s</w:t>
      </w:r>
      <w:r>
        <w:t xml:space="preserve"> net gain. The communities being protected elsewhere through offsetting are rarely anything but </w:t>
      </w:r>
      <w:r w:rsidR="00BD5BBD">
        <w:t>partial</w:t>
      </w:r>
      <w:r>
        <w:t xml:space="preserve"> copies of the communities being lost. </w:t>
      </w:r>
      <w:r w:rsidR="0080778C">
        <w:t xml:space="preserve">The extent of grassland, and the numbers of Golden Sun Moth and Striped Legless Lizard, all continue to decline, and </w:t>
      </w:r>
      <w:r w:rsidR="00AF0E2E">
        <w:t>t</w:t>
      </w:r>
      <w:r w:rsidR="00BD5BBD">
        <w:t>he Geelong S</w:t>
      </w:r>
      <w:r w:rsidR="0080778C">
        <w:t>trategic Assessment is only adding to that decline</w:t>
      </w:r>
      <w:r w:rsidR="00DC5B5D">
        <w:t>.</w:t>
      </w:r>
    </w:p>
    <w:p w14:paraId="61DBC3A9" w14:textId="38BCFD6D" w:rsidR="00A54C1B" w:rsidRPr="00CD38F2" w:rsidRDefault="00A54C1B" w:rsidP="00A54C1B">
      <w:pPr>
        <w:pStyle w:val="ListParagraph"/>
        <w:numPr>
          <w:ilvl w:val="1"/>
          <w:numId w:val="2"/>
        </w:numPr>
        <w:contextualSpacing w:val="0"/>
        <w:jc w:val="both"/>
      </w:pPr>
      <w:r>
        <w:t>All</w:t>
      </w:r>
      <w:r w:rsidRPr="00CD38F2">
        <w:t xml:space="preserve"> offsetting </w:t>
      </w:r>
      <w:r>
        <w:t>should</w:t>
      </w:r>
      <w:r w:rsidRPr="00CD38F2">
        <w:t xml:space="preserve"> occur in similar habitat as close to the new growth areas as possible</w:t>
      </w:r>
      <w:r>
        <w:t>, with</w:t>
      </w:r>
      <w:r w:rsidRPr="00CD38F2">
        <w:t xml:space="preserve"> no offsets located more tha</w:t>
      </w:r>
      <w:r>
        <w:t>n</w:t>
      </w:r>
      <w:r w:rsidRPr="00CD38F2">
        <w:t xml:space="preserve"> 20 km away.</w:t>
      </w:r>
    </w:p>
    <w:p w14:paraId="56E88FF4" w14:textId="077089F4" w:rsidR="00F84B05" w:rsidRDefault="00F84B05" w:rsidP="00343B65">
      <w:pPr>
        <w:pStyle w:val="ListParagraph"/>
        <w:numPr>
          <w:ilvl w:val="1"/>
          <w:numId w:val="2"/>
        </w:numPr>
        <w:contextualSpacing w:val="0"/>
        <w:jc w:val="both"/>
      </w:pPr>
      <w:r>
        <w:lastRenderedPageBreak/>
        <w:t>No evidence has yet been shown that the vast amounts of offsetting that this current plan relies on will be available, affordable or appropriate.</w:t>
      </w:r>
    </w:p>
    <w:p w14:paraId="6F231EB4" w14:textId="51BE8A91" w:rsidR="00F84B05" w:rsidRDefault="00F84B05" w:rsidP="00343B65">
      <w:pPr>
        <w:pStyle w:val="ListParagraph"/>
        <w:numPr>
          <w:ilvl w:val="1"/>
          <w:numId w:val="2"/>
        </w:numPr>
        <w:contextualSpacing w:val="0"/>
        <w:jc w:val="both"/>
      </w:pPr>
      <w:r>
        <w:t>The typical offsetting regime, in which land is intensively managed to good condition for ten years, is inappropriate for grasslands. Grasslands are not like forests. Leave a forest alone and it gets better. Leave a grassland alone and it gets worse. Grasslands require regular biomass removal</w:t>
      </w:r>
      <w:r w:rsidR="00BD5BBD">
        <w:t xml:space="preserve"> forever</w:t>
      </w:r>
      <w:r w:rsidR="00AF0E2E">
        <w:t>, not just for ten years</w:t>
      </w:r>
      <w:r w:rsidR="00BD5BBD">
        <w:t>. W</w:t>
      </w:r>
      <w:r>
        <w:t xml:space="preserve">eed issues will also likely require considerable ongoing inputs. These perpetual </w:t>
      </w:r>
      <w:r w:rsidR="00BD5BBD">
        <w:t xml:space="preserve">management </w:t>
      </w:r>
      <w:r>
        <w:t xml:space="preserve">requirements </w:t>
      </w:r>
      <w:r w:rsidR="00C460F2">
        <w:t xml:space="preserve">demand </w:t>
      </w:r>
      <w:r w:rsidR="00AF0E2E">
        <w:t xml:space="preserve">a system that allows for </w:t>
      </w:r>
      <w:r>
        <w:t>perpetual funding.</w:t>
      </w:r>
    </w:p>
    <w:p w14:paraId="751381C1" w14:textId="6C022F0B" w:rsidR="00A54C1B" w:rsidRPr="00DF0E6B" w:rsidRDefault="00A54C1B" w:rsidP="00DF0E6B">
      <w:pPr>
        <w:pStyle w:val="ListParagraph"/>
        <w:numPr>
          <w:ilvl w:val="1"/>
          <w:numId w:val="2"/>
        </w:numPr>
        <w:contextualSpacing w:val="0"/>
        <w:jc w:val="both"/>
      </w:pPr>
      <w:r w:rsidRPr="00DF0E6B">
        <w:t xml:space="preserve">Offsets </w:t>
      </w:r>
      <w:r>
        <w:t>should</w:t>
      </w:r>
      <w:r w:rsidRPr="00DF0E6B">
        <w:t xml:space="preserve"> be purchased within the next 3 years, in targeted locations that either help create new or better biolinks or expand upon current areas of high biodiversity. This may involve paying some landowners a premium above current land values so that the key sites can become public land. An alternative is to pay landowners to place a covenant on their land and then improve and maintain habitat.</w:t>
      </w:r>
    </w:p>
    <w:p w14:paraId="1AA59E8B" w14:textId="267F093A" w:rsidR="00F84B05" w:rsidRDefault="00F84B05" w:rsidP="00343B65">
      <w:pPr>
        <w:pStyle w:val="ListParagraph"/>
        <w:numPr>
          <w:ilvl w:val="0"/>
          <w:numId w:val="2"/>
        </w:numPr>
        <w:ind w:left="357" w:hanging="357"/>
        <w:contextualSpacing w:val="0"/>
        <w:jc w:val="both"/>
        <w:rPr>
          <w:b/>
        </w:rPr>
      </w:pPr>
      <w:r w:rsidRPr="00F84B05">
        <w:rPr>
          <w:b/>
        </w:rPr>
        <w:t>Restoration</w:t>
      </w:r>
    </w:p>
    <w:p w14:paraId="5B91F577" w14:textId="4AB04059" w:rsidR="00F84B05" w:rsidRDefault="00F84B05" w:rsidP="00343B65">
      <w:pPr>
        <w:pStyle w:val="ListParagraph"/>
        <w:numPr>
          <w:ilvl w:val="1"/>
          <w:numId w:val="2"/>
        </w:numPr>
        <w:contextualSpacing w:val="0"/>
        <w:jc w:val="both"/>
      </w:pPr>
      <w:r>
        <w:t xml:space="preserve">We have heard nothing about restoration. Is there any intention to try to reverse the </w:t>
      </w:r>
      <w:r w:rsidR="00AF0E2E">
        <w:t xml:space="preserve">declining </w:t>
      </w:r>
      <w:r>
        <w:t xml:space="preserve">conservation values of this landscape, or is further loss of nature through offsetting the only conservation outcome? </w:t>
      </w:r>
    </w:p>
    <w:p w14:paraId="42EE3154" w14:textId="15D6BF10" w:rsidR="00DC5B5D" w:rsidRDefault="00DC5B5D" w:rsidP="00343B65">
      <w:pPr>
        <w:pStyle w:val="ListParagraph"/>
        <w:numPr>
          <w:ilvl w:val="1"/>
          <w:numId w:val="2"/>
        </w:numPr>
        <w:contextualSpacing w:val="0"/>
        <w:jc w:val="both"/>
      </w:pPr>
      <w:r>
        <w:t xml:space="preserve">Much of the land is being dismissed as ‘degraded’, ignoring the fact </w:t>
      </w:r>
      <w:r w:rsidR="00AF0E2E">
        <w:t xml:space="preserve">that, despite the high presence of exotic species, </w:t>
      </w:r>
      <w:r>
        <w:t xml:space="preserve">these are </w:t>
      </w:r>
      <w:r w:rsidR="00AF0E2E">
        <w:t xml:space="preserve">nevertheless </w:t>
      </w:r>
      <w:r>
        <w:t xml:space="preserve">grassy ecosystems </w:t>
      </w:r>
      <w:r w:rsidR="00BD5BBD">
        <w:t xml:space="preserve">with </w:t>
      </w:r>
      <w:r w:rsidR="00AF0E2E">
        <w:t xml:space="preserve">important </w:t>
      </w:r>
      <w:r w:rsidR="00BD5BBD">
        <w:t xml:space="preserve">biodiversity and ecological values. This emphasis on ‘degraded’ also ignores the fact that </w:t>
      </w:r>
      <w:r>
        <w:t xml:space="preserve">with time, patience and good management </w:t>
      </w:r>
      <w:r w:rsidR="00BD5BBD">
        <w:t xml:space="preserve">these communities can </w:t>
      </w:r>
      <w:r>
        <w:t>be moved towards more natural native grassland ecosystems.</w:t>
      </w:r>
    </w:p>
    <w:p w14:paraId="7291B9CD" w14:textId="77E4DF0A" w:rsidR="00F84B05" w:rsidRPr="00F84B05" w:rsidRDefault="006349CD" w:rsidP="00343B65">
      <w:pPr>
        <w:pStyle w:val="ListParagraph"/>
        <w:numPr>
          <w:ilvl w:val="0"/>
          <w:numId w:val="2"/>
        </w:numPr>
        <w:ind w:left="357" w:hanging="357"/>
        <w:contextualSpacing w:val="0"/>
        <w:jc w:val="both"/>
        <w:rPr>
          <w:b/>
        </w:rPr>
      </w:pPr>
      <w:r>
        <w:rPr>
          <w:b/>
        </w:rPr>
        <w:t>Lack of detail regarding governance issues</w:t>
      </w:r>
    </w:p>
    <w:p w14:paraId="4CE82916" w14:textId="77777777" w:rsidR="00BD5BBD" w:rsidRDefault="006349CD" w:rsidP="00343B65">
      <w:pPr>
        <w:pStyle w:val="ListParagraph"/>
        <w:numPr>
          <w:ilvl w:val="1"/>
          <w:numId w:val="2"/>
        </w:numPr>
        <w:contextualSpacing w:val="0"/>
        <w:jc w:val="both"/>
      </w:pPr>
      <w:r>
        <w:t>We require assurances that good governance frameworks will be in place. Given the process to date, we have substantial concerns in this are</w:t>
      </w:r>
      <w:r w:rsidR="00BD5BBD">
        <w:t>a</w:t>
      </w:r>
      <w:r>
        <w:t xml:space="preserve">. How will monitoring be undertaken in a manner that ensures appropriate ecosystem values are being captured? What targets are going to be set? How will compliance be ensured? At the moment we are hearing references to the CaLP Act, which is effectively toothless when it comes to any </w:t>
      </w:r>
      <w:r w:rsidR="009A2DF1">
        <w:t>compliance</w:t>
      </w:r>
      <w:r>
        <w:t xml:space="preserve"> matters. </w:t>
      </w:r>
    </w:p>
    <w:p w14:paraId="017D0C55" w14:textId="29698E57" w:rsidR="00BD5BBD" w:rsidRDefault="00BD5BBD" w:rsidP="00343B65">
      <w:pPr>
        <w:pStyle w:val="ListParagraph"/>
        <w:numPr>
          <w:ilvl w:val="1"/>
          <w:numId w:val="2"/>
        </w:numPr>
        <w:contextualSpacing w:val="0"/>
        <w:jc w:val="both"/>
      </w:pPr>
      <w:r>
        <w:t xml:space="preserve">Will areas to be conserved be required to be restored to their timestamped quality? If so, will the landholders who allowed that degradation be held to account? Or will the taxpayer be required to foot that bill? And if </w:t>
      </w:r>
      <w:r w:rsidR="00AF0E2E">
        <w:t>these conservation areas are simply to be managed to maintain the values present at the time of their acquisition</w:t>
      </w:r>
      <w:r>
        <w:t>, what justification will be presented to condone the wilful removal of threatened native vegetation?</w:t>
      </w:r>
    </w:p>
    <w:p w14:paraId="4C2DDA91" w14:textId="3419D145" w:rsidR="006349CD" w:rsidRPr="00F84B05" w:rsidRDefault="006349CD" w:rsidP="00343B65">
      <w:pPr>
        <w:pStyle w:val="ListParagraph"/>
        <w:numPr>
          <w:ilvl w:val="0"/>
          <w:numId w:val="2"/>
        </w:numPr>
        <w:ind w:left="357" w:hanging="357"/>
        <w:contextualSpacing w:val="0"/>
        <w:jc w:val="both"/>
        <w:rPr>
          <w:b/>
        </w:rPr>
      </w:pPr>
      <w:r>
        <w:rPr>
          <w:b/>
        </w:rPr>
        <w:t xml:space="preserve">Lack of interim </w:t>
      </w:r>
      <w:r w:rsidR="009A2DF1">
        <w:rPr>
          <w:b/>
        </w:rPr>
        <w:t>management</w:t>
      </w:r>
    </w:p>
    <w:p w14:paraId="1626DA39" w14:textId="3ADAAB38" w:rsidR="006349CD" w:rsidRDefault="006349CD" w:rsidP="00343B65">
      <w:pPr>
        <w:pStyle w:val="ListParagraph"/>
        <w:numPr>
          <w:ilvl w:val="1"/>
          <w:numId w:val="2"/>
        </w:numPr>
        <w:contextualSpacing w:val="0"/>
        <w:jc w:val="both"/>
      </w:pPr>
      <w:r>
        <w:t>We are told that the biodiversity values are in general decline across the GSA area, yet City of Greater Geelong is making little effort to ensure biodiversity values are being maintained across the landscape prior to final land use determination. Very importantly, this failure to act i</w:t>
      </w:r>
      <w:r w:rsidR="00BD5BBD">
        <w:t>n</w:t>
      </w:r>
      <w:r>
        <w:t xml:space="preserve"> a strong, integrated manner, and to actively support current land holders</w:t>
      </w:r>
      <w:r w:rsidR="00BD5BBD">
        <w:t xml:space="preserve"> with incentives</w:t>
      </w:r>
      <w:r>
        <w:t>, will lead to long-term loss of conservation values and greater management costs in perpetuity.</w:t>
      </w:r>
    </w:p>
    <w:p w14:paraId="5D8B9C8E" w14:textId="3C208927" w:rsidR="006349CD" w:rsidRPr="00F84B05" w:rsidRDefault="006349CD" w:rsidP="00343B65">
      <w:pPr>
        <w:pStyle w:val="ListParagraph"/>
        <w:numPr>
          <w:ilvl w:val="0"/>
          <w:numId w:val="2"/>
        </w:numPr>
        <w:ind w:left="357" w:hanging="357"/>
        <w:contextualSpacing w:val="0"/>
        <w:jc w:val="both"/>
        <w:rPr>
          <w:b/>
        </w:rPr>
      </w:pPr>
      <w:r>
        <w:rPr>
          <w:b/>
        </w:rPr>
        <w:t>Tenure and acquisition of conservation areas</w:t>
      </w:r>
    </w:p>
    <w:p w14:paraId="5001D405" w14:textId="572EC3ED" w:rsidR="006349CD" w:rsidRDefault="006349CD" w:rsidP="00343B65">
      <w:pPr>
        <w:pStyle w:val="ListParagraph"/>
        <w:numPr>
          <w:ilvl w:val="1"/>
          <w:numId w:val="2"/>
        </w:numPr>
        <w:contextualSpacing w:val="0"/>
        <w:jc w:val="both"/>
      </w:pPr>
      <w:r>
        <w:lastRenderedPageBreak/>
        <w:t xml:space="preserve">No detail has been provided for the final tenure of conservation areas. Future tenure needs to be established early for long-term conservation benefits.  </w:t>
      </w:r>
    </w:p>
    <w:p w14:paraId="28EBB9CA" w14:textId="72DAA30F" w:rsidR="006349CD" w:rsidRDefault="006349CD" w:rsidP="00343B65">
      <w:pPr>
        <w:pStyle w:val="ListParagraph"/>
        <w:numPr>
          <w:ilvl w:val="1"/>
          <w:numId w:val="2"/>
        </w:numPr>
        <w:contextualSpacing w:val="0"/>
        <w:jc w:val="both"/>
      </w:pPr>
      <w:r>
        <w:t xml:space="preserve">No detail </w:t>
      </w:r>
      <w:r w:rsidR="00BD5BBD">
        <w:t xml:space="preserve">has been provided </w:t>
      </w:r>
      <w:r>
        <w:t xml:space="preserve">of when conservation area land will be acquired. </w:t>
      </w:r>
      <w:r w:rsidR="009A2DF1">
        <w:t>Early</w:t>
      </w:r>
      <w:r>
        <w:t xml:space="preserve"> acquisition is essential to minimise </w:t>
      </w:r>
      <w:r w:rsidR="009A2DF1">
        <w:t>costs</w:t>
      </w:r>
      <w:r>
        <w:t xml:space="preserve"> as land value increases, and to reduce substantial future management </w:t>
      </w:r>
      <w:r w:rsidR="009A2DF1">
        <w:t>costs</w:t>
      </w:r>
      <w:r>
        <w:t xml:space="preserve"> as well.</w:t>
      </w:r>
    </w:p>
    <w:p w14:paraId="5F70D5E9" w14:textId="19D1DEB5" w:rsidR="00A54C1B" w:rsidRPr="00F84B05" w:rsidRDefault="00A54C1B" w:rsidP="00A54C1B">
      <w:pPr>
        <w:pStyle w:val="ListParagraph"/>
        <w:numPr>
          <w:ilvl w:val="0"/>
          <w:numId w:val="2"/>
        </w:numPr>
        <w:ind w:left="357" w:hanging="357"/>
        <w:contextualSpacing w:val="0"/>
        <w:jc w:val="both"/>
        <w:rPr>
          <w:b/>
        </w:rPr>
      </w:pPr>
      <w:r>
        <w:rPr>
          <w:b/>
        </w:rPr>
        <w:t>Management of biodiversity areas</w:t>
      </w:r>
    </w:p>
    <w:p w14:paraId="59B86960" w14:textId="77777777" w:rsidR="00A54C1B" w:rsidRPr="00DF0E6B" w:rsidRDefault="00A54C1B" w:rsidP="00DF0E6B">
      <w:pPr>
        <w:pStyle w:val="ListParagraph"/>
        <w:numPr>
          <w:ilvl w:val="1"/>
          <w:numId w:val="2"/>
        </w:numPr>
        <w:contextualSpacing w:val="0"/>
        <w:jc w:val="both"/>
      </w:pPr>
      <w:r w:rsidRPr="00DF0E6B">
        <w:t xml:space="preserve"> Key biodiversity areas (both current public land, future offset public land and covenanted properties) must be managed primarily for their conservation values to allow biodiversity targets to be met. There will be immense pressure to turn as much public land as possible into public recreational zones.</w:t>
      </w:r>
    </w:p>
    <w:p w14:paraId="48AE5B9A" w14:textId="5DB84243" w:rsidR="00A54C1B" w:rsidRDefault="004D0C9A" w:rsidP="00885EB2">
      <w:pPr>
        <w:pStyle w:val="ListParagraph"/>
        <w:numPr>
          <w:ilvl w:val="1"/>
          <w:numId w:val="2"/>
        </w:numPr>
        <w:contextualSpacing w:val="0"/>
        <w:jc w:val="both"/>
      </w:pPr>
      <w:r>
        <w:t>To</w:t>
      </w:r>
      <w:r w:rsidR="00A54C1B">
        <w:t xml:space="preserve"> maximise conservation outcomes, we suggest that an organisation such as the</w:t>
      </w:r>
      <w:r w:rsidR="00A54C1B" w:rsidRPr="00DF0E6B">
        <w:t xml:space="preserve"> Ballarat Environment Network  </w:t>
      </w:r>
      <w:r w:rsidR="00A54C1B">
        <w:t>or</w:t>
      </w:r>
      <w:r w:rsidR="00A54C1B" w:rsidRPr="00DF0E6B">
        <w:t xml:space="preserve"> the Nature Glenelg Trust </w:t>
      </w:r>
      <w:r w:rsidR="00A54C1B">
        <w:t xml:space="preserve">will deliver better on-ground conservation outcomes than Parks Victoria. Parks Victoria is overburdened, a situation that </w:t>
      </w:r>
      <w:r>
        <w:t>would</w:t>
      </w:r>
      <w:r w:rsidR="00A54C1B">
        <w:t xml:space="preserve"> only be exacerbated by it having to manage vast areas of the Western Grassland Reserve in coming years. </w:t>
      </w:r>
    </w:p>
    <w:p w14:paraId="7222E3C9" w14:textId="72FE1A0F" w:rsidR="006349CD" w:rsidRPr="00F84B05" w:rsidRDefault="006349CD" w:rsidP="00343B65">
      <w:pPr>
        <w:pStyle w:val="ListParagraph"/>
        <w:numPr>
          <w:ilvl w:val="0"/>
          <w:numId w:val="2"/>
        </w:numPr>
        <w:ind w:left="357" w:hanging="357"/>
        <w:contextualSpacing w:val="0"/>
        <w:jc w:val="both"/>
        <w:rPr>
          <w:b/>
        </w:rPr>
      </w:pPr>
      <w:r>
        <w:rPr>
          <w:b/>
        </w:rPr>
        <w:t>Cultural heritage</w:t>
      </w:r>
    </w:p>
    <w:p w14:paraId="3F898B6F" w14:textId="7CDC035F" w:rsidR="006349CD" w:rsidRDefault="006349CD" w:rsidP="00343B65">
      <w:pPr>
        <w:pStyle w:val="ListParagraph"/>
        <w:numPr>
          <w:ilvl w:val="1"/>
          <w:numId w:val="2"/>
        </w:numPr>
        <w:contextualSpacing w:val="0"/>
        <w:jc w:val="both"/>
      </w:pPr>
      <w:r>
        <w:t>No mention has been made of cultural heritage. Have agreements been made with the Wadawurrung? Or discussions even commenced</w:t>
      </w:r>
      <w:r w:rsidR="005D0DD4">
        <w:t>?</w:t>
      </w:r>
      <w:r>
        <w:t xml:space="preserve"> Without a Cultural Heritage </w:t>
      </w:r>
      <w:r w:rsidR="00BD5BBD">
        <w:t>M</w:t>
      </w:r>
      <w:r>
        <w:t xml:space="preserve">anagement Plan in place early, many important </w:t>
      </w:r>
      <w:r w:rsidR="009A2DF1">
        <w:t>conservation</w:t>
      </w:r>
      <w:r>
        <w:t xml:space="preserve"> management measures cannot be undertaken</w:t>
      </w:r>
      <w:r w:rsidR="00821598">
        <w:t xml:space="preserve"> (e.g. those causing soil disturbance)</w:t>
      </w:r>
      <w:r>
        <w:t xml:space="preserve">, to the detriment of biodiversity outcomes. </w:t>
      </w:r>
    </w:p>
    <w:p w14:paraId="0182799A" w14:textId="5314A88E" w:rsidR="009A2DF1" w:rsidRPr="00F84B05" w:rsidRDefault="009A2DF1" w:rsidP="00343B65">
      <w:pPr>
        <w:pStyle w:val="ListParagraph"/>
        <w:numPr>
          <w:ilvl w:val="0"/>
          <w:numId w:val="2"/>
        </w:numPr>
        <w:ind w:left="357" w:hanging="357"/>
        <w:contextualSpacing w:val="0"/>
        <w:jc w:val="both"/>
        <w:rPr>
          <w:b/>
        </w:rPr>
      </w:pPr>
      <w:r>
        <w:rPr>
          <w:b/>
        </w:rPr>
        <w:t xml:space="preserve">Controls on land uses </w:t>
      </w:r>
      <w:r w:rsidR="00BD5BBD">
        <w:rPr>
          <w:b/>
        </w:rPr>
        <w:t xml:space="preserve">adjacent </w:t>
      </w:r>
      <w:r>
        <w:rPr>
          <w:b/>
        </w:rPr>
        <w:t>to areas of conservation value</w:t>
      </w:r>
    </w:p>
    <w:p w14:paraId="057FAD11" w14:textId="304D711F" w:rsidR="009A2DF1" w:rsidRDefault="009A2DF1" w:rsidP="00343B65">
      <w:pPr>
        <w:pStyle w:val="ListParagraph"/>
        <w:numPr>
          <w:ilvl w:val="1"/>
          <w:numId w:val="2"/>
        </w:numPr>
        <w:contextualSpacing w:val="0"/>
        <w:jc w:val="both"/>
      </w:pPr>
      <w:r>
        <w:t>It is important to limit the land uses adjacent to conservation areas to maximise the effectiveness of those conservation areas. Light spill, pollutants of all types, noise, vehicle</w:t>
      </w:r>
      <w:r w:rsidR="00AF0E2E">
        <w:t>–</w:t>
      </w:r>
      <w:r>
        <w:t>animal interactions, fencing, and planting palettes, are among the many interface issues that can impact conservation efforts. Levels of risk associated with various land uses also need to be considered.</w:t>
      </w:r>
      <w:r w:rsidR="00BD5BBD">
        <w:t xml:space="preserve"> While ‘buffers’ are a common move to minimise such impacts, this one-solution-fits-all approach is simplistic and misses the opportunity for a more </w:t>
      </w:r>
      <w:r w:rsidR="00AF0E2E">
        <w:t>appropriate</w:t>
      </w:r>
      <w:r w:rsidR="00BD5BBD">
        <w:t xml:space="preserve"> and mature approach to planning.</w:t>
      </w:r>
    </w:p>
    <w:p w14:paraId="47F194DB" w14:textId="54737083" w:rsidR="0080778C" w:rsidRPr="00F84B05" w:rsidRDefault="0080778C" w:rsidP="00343B65">
      <w:pPr>
        <w:pStyle w:val="ListParagraph"/>
        <w:numPr>
          <w:ilvl w:val="0"/>
          <w:numId w:val="2"/>
        </w:numPr>
        <w:ind w:left="357" w:hanging="357"/>
        <w:contextualSpacing w:val="0"/>
        <w:jc w:val="both"/>
        <w:rPr>
          <w:b/>
        </w:rPr>
      </w:pPr>
      <w:r>
        <w:rPr>
          <w:b/>
        </w:rPr>
        <w:t>Funding</w:t>
      </w:r>
    </w:p>
    <w:p w14:paraId="614E49E5" w14:textId="709168E1" w:rsidR="0080778C" w:rsidRDefault="0080778C" w:rsidP="00343B65">
      <w:pPr>
        <w:pStyle w:val="ListParagraph"/>
        <w:numPr>
          <w:ilvl w:val="1"/>
          <w:numId w:val="2"/>
        </w:numPr>
        <w:contextualSpacing w:val="0"/>
        <w:jc w:val="both"/>
      </w:pPr>
      <w:r>
        <w:t>Monies raised through a developer levy scheme need to</w:t>
      </w:r>
      <w:r w:rsidR="0083014B">
        <w:t xml:space="preserve"> </w:t>
      </w:r>
      <w:r>
        <w:t>ensure</w:t>
      </w:r>
      <w:r w:rsidR="00BD5BBD">
        <w:t xml:space="preserve"> that</w:t>
      </w:r>
      <w:r>
        <w:t xml:space="preserve"> long term (i.e. </w:t>
      </w:r>
      <w:r w:rsidR="00BD5BBD">
        <w:t xml:space="preserve">significantly </w:t>
      </w:r>
      <w:r>
        <w:t xml:space="preserve">greater than 10 years) management for conservation is fully funded. </w:t>
      </w:r>
    </w:p>
    <w:p w14:paraId="108787EC" w14:textId="28CE5457" w:rsidR="0080778C" w:rsidRDefault="0083014B" w:rsidP="00343B65">
      <w:pPr>
        <w:pStyle w:val="ListParagraph"/>
        <w:numPr>
          <w:ilvl w:val="1"/>
          <w:numId w:val="2"/>
        </w:numPr>
        <w:contextualSpacing w:val="0"/>
        <w:jc w:val="both"/>
      </w:pPr>
      <w:r>
        <w:t>L</w:t>
      </w:r>
      <w:r w:rsidR="0080778C">
        <w:t>and for conservation</w:t>
      </w:r>
      <w:r>
        <w:t xml:space="preserve"> needs to be purchased upfront</w:t>
      </w:r>
      <w:r w:rsidR="0080778C">
        <w:t xml:space="preserve">. </w:t>
      </w:r>
      <w:r w:rsidR="00A54C1B">
        <w:t>It may be necessary to pay a premium price for offsets to ensure local offsets are obtained that meet conservation needs such as creating and strengthening biolinks and areas of high-value biodiversity.</w:t>
      </w:r>
    </w:p>
    <w:p w14:paraId="19E86A9B" w14:textId="1891C330" w:rsidR="0080778C" w:rsidRDefault="0083014B" w:rsidP="00343B65">
      <w:pPr>
        <w:pStyle w:val="ListParagraph"/>
        <w:numPr>
          <w:ilvl w:val="1"/>
          <w:numId w:val="2"/>
        </w:numPr>
        <w:contextualSpacing w:val="0"/>
        <w:jc w:val="both"/>
      </w:pPr>
      <w:r>
        <w:t>The</w:t>
      </w:r>
      <w:r w:rsidR="0080778C">
        <w:t xml:space="preserve"> applicable uses </w:t>
      </w:r>
      <w:r>
        <w:t xml:space="preserve">of the developer levy need </w:t>
      </w:r>
      <w:r w:rsidR="0080778C">
        <w:t xml:space="preserve">to </w:t>
      </w:r>
      <w:r>
        <w:t xml:space="preserve">include </w:t>
      </w:r>
      <w:r w:rsidR="00AF0E2E">
        <w:t xml:space="preserve">all matters essential for long-term health of these ecosystems, including </w:t>
      </w:r>
      <w:r w:rsidR="0080778C">
        <w:t>community engagement, signage, and restoration programs</w:t>
      </w:r>
      <w:r w:rsidR="00AA1C52">
        <w:t>.</w:t>
      </w:r>
    </w:p>
    <w:p w14:paraId="327F7946" w14:textId="71DF8AFA" w:rsidR="00DC5B5D" w:rsidRDefault="00DC5B5D" w:rsidP="00343B65">
      <w:pPr>
        <w:pStyle w:val="ListParagraph"/>
        <w:numPr>
          <w:ilvl w:val="1"/>
          <w:numId w:val="2"/>
        </w:numPr>
        <w:contextualSpacing w:val="0"/>
        <w:jc w:val="both"/>
      </w:pPr>
      <w:r>
        <w:t xml:space="preserve">It is </w:t>
      </w:r>
      <w:r w:rsidR="0083014B">
        <w:t xml:space="preserve">important to note that a reconsidered funding model </w:t>
      </w:r>
      <w:r w:rsidR="00A54C1B">
        <w:t xml:space="preserve">and offset priorities </w:t>
      </w:r>
      <w:r w:rsidR="0083014B">
        <w:t xml:space="preserve">will </w:t>
      </w:r>
      <w:r>
        <w:t xml:space="preserve">likely </w:t>
      </w:r>
      <w:r w:rsidR="0083014B">
        <w:t>mean that</w:t>
      </w:r>
      <w:r>
        <w:t xml:space="preserve"> the proposed $130M will not be enough.</w:t>
      </w:r>
    </w:p>
    <w:p w14:paraId="3E46124C" w14:textId="745F4D7B" w:rsidR="00BD5BBD" w:rsidRDefault="00BD5BBD" w:rsidP="00343B65">
      <w:pPr>
        <w:pStyle w:val="ListParagraph"/>
        <w:numPr>
          <w:ilvl w:val="1"/>
          <w:numId w:val="2"/>
        </w:numPr>
        <w:contextualSpacing w:val="0"/>
        <w:jc w:val="both"/>
      </w:pPr>
      <w:r>
        <w:lastRenderedPageBreak/>
        <w:t>Mechanisms will need to be in place to be able to increase the developer levy if conservation goals require increased funding.</w:t>
      </w:r>
    </w:p>
    <w:p w14:paraId="45D41377" w14:textId="77777777" w:rsidR="00A2594C" w:rsidRDefault="00A2594C" w:rsidP="00343B65">
      <w:pPr>
        <w:pStyle w:val="ListParagraph"/>
        <w:numPr>
          <w:ilvl w:val="0"/>
          <w:numId w:val="2"/>
        </w:numPr>
        <w:ind w:left="357" w:hanging="357"/>
        <w:contextualSpacing w:val="0"/>
        <w:jc w:val="both"/>
        <w:rPr>
          <w:b/>
        </w:rPr>
      </w:pPr>
      <w:r w:rsidRPr="006349CD">
        <w:rPr>
          <w:b/>
        </w:rPr>
        <w:t>The above matters suggest that commitments under the FFG Act are not being met</w:t>
      </w:r>
    </w:p>
    <w:p w14:paraId="1557469C" w14:textId="6BF1E55A" w:rsidR="00A2594C" w:rsidRPr="006349CD" w:rsidRDefault="00A2594C" w:rsidP="00343B65">
      <w:pPr>
        <w:pStyle w:val="ListParagraph"/>
        <w:numPr>
          <w:ilvl w:val="1"/>
          <w:numId w:val="2"/>
        </w:numPr>
        <w:ind w:left="720"/>
        <w:contextualSpacing w:val="0"/>
        <w:jc w:val="both"/>
      </w:pPr>
      <w:r>
        <w:t xml:space="preserve">We wish to emphasise the importance of Section 4B of Victoria’s Fauna and Flora Guarantee Act, which requires matters of biodiversity significance to be given their due weight. The City of Greater Geelong appears to be abrogating its responsibilities in this matter. Section 4B of the FFG Act </w:t>
      </w:r>
      <w:r w:rsidR="00821598">
        <w:t>requires</w:t>
      </w:r>
      <w:r w:rsidRPr="006349CD">
        <w:t xml:space="preserve"> Ministers and public authorities to give proper consideration of objectives</w:t>
      </w:r>
      <w:r w:rsidR="00821598">
        <w:t>:</w:t>
      </w:r>
    </w:p>
    <w:p w14:paraId="503C9AB9" w14:textId="77777777" w:rsidR="00A2594C" w:rsidRPr="005A30C8" w:rsidRDefault="00A2594C" w:rsidP="00343B65">
      <w:pPr>
        <w:pStyle w:val="ListParagraph"/>
        <w:numPr>
          <w:ilvl w:val="0"/>
          <w:numId w:val="5"/>
        </w:numPr>
        <w:jc w:val="both"/>
      </w:pPr>
      <w:r w:rsidRPr="005A30C8">
        <w:t>In performing any of their functions that may reasonably be expected to impact on biodiversity in Victoria, including a function under this Act or any other Act, a Minister and a public authority must give proper consideration to the objectives of this Act, so far as is consistent with the proper exercising of their functions.</w:t>
      </w:r>
    </w:p>
    <w:p w14:paraId="4008930F" w14:textId="77777777" w:rsidR="00A2594C" w:rsidRPr="005A30C8" w:rsidRDefault="00A2594C" w:rsidP="00343B65">
      <w:pPr>
        <w:pStyle w:val="ListParagraph"/>
        <w:numPr>
          <w:ilvl w:val="0"/>
          <w:numId w:val="5"/>
        </w:numPr>
        <w:jc w:val="both"/>
      </w:pPr>
      <w:r w:rsidRPr="005A30C8">
        <w:t>In addition to subsection (1), a Minister and a public authority, so far as is consistent with the proper exercising of their functions, must give proper consideration to any instrument made under this Act, including—</w:t>
      </w:r>
    </w:p>
    <w:p w14:paraId="23FE76D9" w14:textId="77777777" w:rsidR="00A2594C" w:rsidRPr="005A30C8" w:rsidRDefault="00A2594C" w:rsidP="00343B65">
      <w:pPr>
        <w:pStyle w:val="ListParagraph"/>
        <w:numPr>
          <w:ilvl w:val="0"/>
          <w:numId w:val="6"/>
        </w:numPr>
        <w:jc w:val="both"/>
      </w:pPr>
      <w:r w:rsidRPr="005A30C8">
        <w:t>the Biodiversity Strategy; and</w:t>
      </w:r>
    </w:p>
    <w:p w14:paraId="742238D9" w14:textId="77777777" w:rsidR="00A2594C" w:rsidRPr="005A30C8" w:rsidRDefault="00A2594C" w:rsidP="00343B65">
      <w:pPr>
        <w:pStyle w:val="ListParagraph"/>
        <w:numPr>
          <w:ilvl w:val="0"/>
          <w:numId w:val="6"/>
        </w:numPr>
        <w:jc w:val="both"/>
      </w:pPr>
      <w:r w:rsidRPr="005A30C8">
        <w:t>action statements; and</w:t>
      </w:r>
    </w:p>
    <w:p w14:paraId="5FEBCAC0" w14:textId="77777777" w:rsidR="00A2594C" w:rsidRPr="005A30C8" w:rsidRDefault="00A2594C" w:rsidP="00343B65">
      <w:pPr>
        <w:pStyle w:val="ListParagraph"/>
        <w:numPr>
          <w:ilvl w:val="0"/>
          <w:numId w:val="6"/>
        </w:numPr>
        <w:jc w:val="both"/>
      </w:pPr>
      <w:r w:rsidRPr="005A30C8">
        <w:t>critical habitat determinations; and</w:t>
      </w:r>
    </w:p>
    <w:p w14:paraId="73CE1392" w14:textId="77777777" w:rsidR="00A2594C" w:rsidRPr="005A30C8" w:rsidRDefault="00A2594C" w:rsidP="00343B65">
      <w:pPr>
        <w:pStyle w:val="ListParagraph"/>
        <w:numPr>
          <w:ilvl w:val="0"/>
          <w:numId w:val="6"/>
        </w:numPr>
        <w:jc w:val="both"/>
      </w:pPr>
      <w:r w:rsidRPr="005A30C8">
        <w:t>management plans.</w:t>
      </w:r>
    </w:p>
    <w:p w14:paraId="43D1B07D" w14:textId="77777777" w:rsidR="00A2594C" w:rsidRPr="005A30C8" w:rsidRDefault="00A2594C" w:rsidP="00343B65">
      <w:pPr>
        <w:pStyle w:val="ListParagraph"/>
        <w:numPr>
          <w:ilvl w:val="0"/>
          <w:numId w:val="5"/>
        </w:numPr>
        <w:jc w:val="both"/>
      </w:pPr>
      <w:r w:rsidRPr="005A30C8">
        <w:t>Without limiting subsections (1) and (2), consideration must be given to the potential impacts on biodiversity, including—</w:t>
      </w:r>
    </w:p>
    <w:p w14:paraId="5E6C8D57" w14:textId="77777777" w:rsidR="00A2594C" w:rsidRPr="005A30C8" w:rsidRDefault="00A2594C" w:rsidP="00343B65">
      <w:pPr>
        <w:pStyle w:val="ListParagraph"/>
        <w:numPr>
          <w:ilvl w:val="0"/>
          <w:numId w:val="7"/>
        </w:numPr>
        <w:jc w:val="both"/>
      </w:pPr>
      <w:r w:rsidRPr="005A30C8">
        <w:t>long and short-term impacts; and</w:t>
      </w:r>
    </w:p>
    <w:p w14:paraId="05772BF5" w14:textId="77777777" w:rsidR="00A2594C" w:rsidRPr="005A30C8" w:rsidRDefault="00A2594C" w:rsidP="00343B65">
      <w:pPr>
        <w:pStyle w:val="ListParagraph"/>
        <w:numPr>
          <w:ilvl w:val="0"/>
          <w:numId w:val="7"/>
        </w:numPr>
        <w:jc w:val="both"/>
      </w:pPr>
      <w:r w:rsidRPr="005A30C8">
        <w:t>beneficial and detrimental impacts; and</w:t>
      </w:r>
    </w:p>
    <w:p w14:paraId="47DE1851" w14:textId="77777777" w:rsidR="00A2594C" w:rsidRPr="005A30C8" w:rsidRDefault="00A2594C" w:rsidP="00343B65">
      <w:pPr>
        <w:pStyle w:val="ListParagraph"/>
        <w:numPr>
          <w:ilvl w:val="0"/>
          <w:numId w:val="7"/>
        </w:numPr>
        <w:jc w:val="both"/>
      </w:pPr>
      <w:r w:rsidRPr="005A30C8">
        <w:t>direct and indirect impacts; and</w:t>
      </w:r>
    </w:p>
    <w:p w14:paraId="2E57ABC0" w14:textId="77777777" w:rsidR="00A2594C" w:rsidRPr="005A30C8" w:rsidRDefault="00A2594C" w:rsidP="00343B65">
      <w:pPr>
        <w:pStyle w:val="ListParagraph"/>
        <w:numPr>
          <w:ilvl w:val="0"/>
          <w:numId w:val="7"/>
        </w:numPr>
        <w:jc w:val="both"/>
      </w:pPr>
      <w:r w:rsidRPr="005A30C8">
        <w:t>cumulative impacts; and</w:t>
      </w:r>
    </w:p>
    <w:p w14:paraId="7464B3CC" w14:textId="77777777" w:rsidR="00A2594C" w:rsidRPr="005A30C8" w:rsidRDefault="00A2594C" w:rsidP="00343B65">
      <w:pPr>
        <w:pStyle w:val="ListParagraph"/>
        <w:numPr>
          <w:ilvl w:val="0"/>
          <w:numId w:val="7"/>
        </w:numPr>
        <w:jc w:val="both"/>
      </w:pPr>
      <w:r w:rsidRPr="005A30C8">
        <w:t>the impacts of potentially threatening processes.</w:t>
      </w:r>
    </w:p>
    <w:p w14:paraId="56528B26" w14:textId="77777777" w:rsidR="00A2594C" w:rsidRPr="005A30C8" w:rsidRDefault="00A2594C" w:rsidP="00343B65">
      <w:pPr>
        <w:pStyle w:val="ListParagraph"/>
        <w:numPr>
          <w:ilvl w:val="0"/>
          <w:numId w:val="5"/>
        </w:numPr>
        <w:ind w:left="1434" w:hanging="357"/>
        <w:contextualSpacing w:val="0"/>
        <w:jc w:val="both"/>
      </w:pPr>
      <w:r w:rsidRPr="005A30C8">
        <w:t>The Minister may make guidelines in relation to the proper consideration of the objectives of this Act and the instruments made under it by public authorities.</w:t>
      </w:r>
    </w:p>
    <w:p w14:paraId="132A9005" w14:textId="77777777" w:rsidR="0083014B" w:rsidRDefault="0083014B" w:rsidP="00343B65">
      <w:pPr>
        <w:jc w:val="both"/>
      </w:pPr>
    </w:p>
    <w:p w14:paraId="715D5D57" w14:textId="77777777" w:rsidR="00BD5BBD" w:rsidRDefault="0080778C" w:rsidP="00343B65">
      <w:pPr>
        <w:jc w:val="both"/>
      </w:pPr>
      <w:r>
        <w:t>These are all substantial issues that need to be addressed. Currently we ar</w:t>
      </w:r>
      <w:r w:rsidR="00DC5B5D">
        <w:t>e</w:t>
      </w:r>
      <w:r>
        <w:t xml:space="preserve"> being left in the dark</w:t>
      </w:r>
      <w:r w:rsidR="00BD5BBD">
        <w:t xml:space="preserve"> and presented with draft plans that suggest very poor outcomes for nature across the entire Northern and Western Geelong Growth Areas</w:t>
      </w:r>
      <w:r>
        <w:t xml:space="preserve">. </w:t>
      </w:r>
    </w:p>
    <w:p w14:paraId="59BAC3E3" w14:textId="4671EB66" w:rsidR="0080778C" w:rsidRDefault="0080778C" w:rsidP="00343B65">
      <w:pPr>
        <w:jc w:val="both"/>
      </w:pPr>
      <w:r>
        <w:t xml:space="preserve">We do not believe that the proposed consultation process will be sufficient to address these matters, hence we are contacting you now to highlight </w:t>
      </w:r>
      <w:r w:rsidR="00AF0E2E">
        <w:t>our</w:t>
      </w:r>
      <w:r>
        <w:t xml:space="preserve"> growing concern</w:t>
      </w:r>
      <w:r w:rsidR="00AF0E2E">
        <w:t>s</w:t>
      </w:r>
      <w:r>
        <w:t xml:space="preserve"> about the rushed and destructive </w:t>
      </w:r>
      <w:r w:rsidR="00821598">
        <w:t>Geelong Strategic Assessment</w:t>
      </w:r>
      <w:r>
        <w:t xml:space="preserve"> process </w:t>
      </w:r>
      <w:r w:rsidR="00AF0E2E">
        <w:t xml:space="preserve">as it is </w:t>
      </w:r>
      <w:r>
        <w:t xml:space="preserve">being </w:t>
      </w:r>
      <w:r w:rsidR="00B6494B">
        <w:t>undertake</w:t>
      </w:r>
      <w:r w:rsidR="00821598">
        <w:t>n</w:t>
      </w:r>
      <w:r w:rsidR="00AF0E2E">
        <w:t xml:space="preserve"> at present</w:t>
      </w:r>
      <w:r>
        <w:t>.</w:t>
      </w:r>
    </w:p>
    <w:p w14:paraId="645EF057" w14:textId="2B776E58" w:rsidR="00DC5B5D" w:rsidRDefault="00DC5B5D" w:rsidP="00343B65">
      <w:pPr>
        <w:jc w:val="both"/>
      </w:pPr>
      <w:r>
        <w:t>What we want, in brief, is:</w:t>
      </w:r>
    </w:p>
    <w:p w14:paraId="1FD0FA7D" w14:textId="71287373" w:rsidR="00DC5B5D" w:rsidRDefault="00DC5B5D" w:rsidP="00343B65">
      <w:pPr>
        <w:pStyle w:val="ListParagraph"/>
        <w:numPr>
          <w:ilvl w:val="0"/>
          <w:numId w:val="8"/>
        </w:numPr>
        <w:jc w:val="both"/>
      </w:pPr>
      <w:r>
        <w:t>Greater security for existing biodiversity and less emphasis on developer-friendly offsetting</w:t>
      </w:r>
    </w:p>
    <w:p w14:paraId="1B46345B" w14:textId="6F533C41" w:rsidR="00DC5B5D" w:rsidRDefault="00DC5B5D" w:rsidP="00343B65">
      <w:pPr>
        <w:pStyle w:val="ListParagraph"/>
        <w:numPr>
          <w:ilvl w:val="0"/>
          <w:numId w:val="8"/>
        </w:numPr>
        <w:jc w:val="both"/>
      </w:pPr>
      <w:r>
        <w:t>Upfront purchase and management of conservation areas</w:t>
      </w:r>
    </w:p>
    <w:p w14:paraId="673B8877" w14:textId="66867A70" w:rsidR="00DC5B5D" w:rsidRDefault="00DC5B5D" w:rsidP="00343B65">
      <w:pPr>
        <w:pStyle w:val="ListParagraph"/>
        <w:numPr>
          <w:ilvl w:val="0"/>
          <w:numId w:val="8"/>
        </w:numPr>
        <w:jc w:val="both"/>
      </w:pPr>
      <w:r>
        <w:t>The immediate implementation of an interim management strategy</w:t>
      </w:r>
    </w:p>
    <w:p w14:paraId="37E1FA5D" w14:textId="782D38A2" w:rsidR="00DC5B5D" w:rsidRDefault="00DC5B5D" w:rsidP="00343B65">
      <w:pPr>
        <w:pStyle w:val="ListParagraph"/>
        <w:numPr>
          <w:ilvl w:val="0"/>
          <w:numId w:val="8"/>
        </w:numPr>
        <w:jc w:val="both"/>
      </w:pPr>
      <w:r>
        <w:t xml:space="preserve">Actions that allow for </w:t>
      </w:r>
      <w:r w:rsidR="00821598">
        <w:t xml:space="preserve">improved </w:t>
      </w:r>
      <w:r>
        <w:t>waterway health, especially of the Moorabool River and Cowies Creek</w:t>
      </w:r>
    </w:p>
    <w:p w14:paraId="5A6EB8DA" w14:textId="6885BB09" w:rsidR="00DC5B5D" w:rsidRDefault="00DC5B5D" w:rsidP="00343B65">
      <w:pPr>
        <w:pStyle w:val="ListParagraph"/>
        <w:numPr>
          <w:ilvl w:val="0"/>
          <w:numId w:val="8"/>
        </w:numPr>
        <w:jc w:val="both"/>
      </w:pPr>
      <w:r>
        <w:t xml:space="preserve">No PSP being gazetted until all survey and other actions associated with an appropriate Cultural Heritage Management Plan are </w:t>
      </w:r>
      <w:r w:rsidR="00821598">
        <w:t>implemented</w:t>
      </w:r>
    </w:p>
    <w:p w14:paraId="47282587" w14:textId="2BD24F27" w:rsidR="00DC5B5D" w:rsidRDefault="00DC5B5D" w:rsidP="00343B65">
      <w:pPr>
        <w:pStyle w:val="ListParagraph"/>
        <w:numPr>
          <w:ilvl w:val="0"/>
          <w:numId w:val="8"/>
        </w:numPr>
        <w:jc w:val="both"/>
      </w:pPr>
      <w:r>
        <w:lastRenderedPageBreak/>
        <w:t>Strong governance provisions for oversight, protection and compliance</w:t>
      </w:r>
    </w:p>
    <w:p w14:paraId="3E335B0B" w14:textId="48436713" w:rsidR="00DC5B5D" w:rsidRDefault="00A2594C" w:rsidP="00343B65">
      <w:pPr>
        <w:pStyle w:val="ListParagraph"/>
        <w:numPr>
          <w:ilvl w:val="0"/>
          <w:numId w:val="8"/>
        </w:numPr>
        <w:jc w:val="both"/>
      </w:pPr>
      <w:r>
        <w:t>Targets that encourage</w:t>
      </w:r>
      <w:r w:rsidR="00DC5B5D">
        <w:t xml:space="preserve"> restoration, not simply business-as-usual management</w:t>
      </w:r>
    </w:p>
    <w:p w14:paraId="7FE6A01D" w14:textId="6CD17553" w:rsidR="00DC5B5D" w:rsidRDefault="00DC5B5D" w:rsidP="00343B65">
      <w:pPr>
        <w:pStyle w:val="ListParagraph"/>
        <w:numPr>
          <w:ilvl w:val="0"/>
          <w:numId w:val="8"/>
        </w:numPr>
        <w:jc w:val="both"/>
      </w:pPr>
      <w:r>
        <w:t xml:space="preserve">Proper adherence </w:t>
      </w:r>
      <w:r w:rsidR="00821598">
        <w:t>to</w:t>
      </w:r>
      <w:r>
        <w:t xml:space="preserve"> the FFG Act</w:t>
      </w:r>
    </w:p>
    <w:p w14:paraId="7B089E48" w14:textId="503B2697" w:rsidR="00DC5B5D" w:rsidRDefault="00DC5B5D" w:rsidP="00343B65">
      <w:pPr>
        <w:pStyle w:val="ListParagraph"/>
        <w:numPr>
          <w:ilvl w:val="0"/>
          <w:numId w:val="8"/>
        </w:numPr>
        <w:jc w:val="both"/>
      </w:pPr>
      <w:r>
        <w:t>Better baseline data to make this strategic assessment more truly strategic.</w:t>
      </w:r>
    </w:p>
    <w:p w14:paraId="0844434E" w14:textId="1B3A3459" w:rsidR="00CB3D83" w:rsidRDefault="00CB3D83" w:rsidP="00343B65">
      <w:pPr>
        <w:pStyle w:val="ListParagraph"/>
        <w:numPr>
          <w:ilvl w:val="0"/>
          <w:numId w:val="8"/>
        </w:numPr>
        <w:jc w:val="both"/>
      </w:pPr>
      <w:r>
        <w:t>Detailed response to these concerns prior to the proposed June 2023 release of the GSA documents for public consultation.</w:t>
      </w:r>
    </w:p>
    <w:p w14:paraId="73C44C60" w14:textId="17D38815" w:rsidR="0080778C" w:rsidRDefault="0080778C" w:rsidP="00343B65">
      <w:pPr>
        <w:jc w:val="both"/>
      </w:pPr>
      <w:r>
        <w:t xml:space="preserve">We urge you to ensure </w:t>
      </w:r>
      <w:r w:rsidR="00AF0E2E">
        <w:t xml:space="preserve">that </w:t>
      </w:r>
      <w:r>
        <w:t xml:space="preserve">these concerns are addressed, </w:t>
      </w:r>
      <w:r w:rsidR="00AF0E2E">
        <w:t>that</w:t>
      </w:r>
      <w:r>
        <w:t xml:space="preserve"> a genuine community consultation process is followed</w:t>
      </w:r>
      <w:r w:rsidR="00AF0E2E">
        <w:t>, and that the strategic assessment truly works to preserve nature across the whole of the Northern and Western Geelong Growth Areas.</w:t>
      </w:r>
      <w:r w:rsidR="00CB3D83">
        <w:t xml:space="preserve"> </w:t>
      </w:r>
      <w:r w:rsidR="00885EB2">
        <w:t>We reiterate that we are not opposed to the Strategic Assessment process per se, but rather wish to see a genuinely strategic process that puts the protection of nature front and centre.</w:t>
      </w:r>
    </w:p>
    <w:p w14:paraId="563FFAAB" w14:textId="64203DCB" w:rsidR="0080778C" w:rsidRDefault="0080778C" w:rsidP="00343B65">
      <w:pPr>
        <w:jc w:val="both"/>
      </w:pPr>
      <w:r>
        <w:t>Sincerely…</w:t>
      </w:r>
    </w:p>
    <w:p w14:paraId="43EF8BA8" w14:textId="122B637D" w:rsidR="0083014B" w:rsidRDefault="0080778C" w:rsidP="00343B65">
      <w:pPr>
        <w:jc w:val="both"/>
      </w:pPr>
      <w:r>
        <w:t>[logos]</w:t>
      </w:r>
    </w:p>
    <w:p w14:paraId="25947985" w14:textId="77777777" w:rsidR="0083014B" w:rsidRDefault="0083014B" w:rsidP="00343B65">
      <w:pPr>
        <w:jc w:val="both"/>
      </w:pPr>
      <w:r>
        <w:br w:type="page"/>
      </w:r>
    </w:p>
    <w:p w14:paraId="3FFCE9DB" w14:textId="77777777" w:rsidR="004912DA" w:rsidRDefault="00FC0E9A" w:rsidP="00343B65">
      <w:pPr>
        <w:jc w:val="both"/>
      </w:pPr>
      <w:r>
        <w:rPr>
          <w:noProof/>
        </w:rPr>
        <w:lastRenderedPageBreak/>
        <w:drawing>
          <wp:inline distT="0" distB="0" distL="0" distR="0" wp14:anchorId="27D9FE66" wp14:editId="04CCD921">
            <wp:extent cx="5760000" cy="4652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Mapping.png"/>
                    <pic:cNvPicPr/>
                  </pic:nvPicPr>
                  <pic:blipFill rotWithShape="1">
                    <a:blip r:embed="rId10" cstate="print">
                      <a:extLst>
                        <a:ext uri="{28A0092B-C50C-407E-A947-70E740481C1C}">
                          <a14:useLocalDpi xmlns:a14="http://schemas.microsoft.com/office/drawing/2010/main" val="0"/>
                        </a:ext>
                      </a:extLst>
                    </a:blip>
                    <a:srcRect l="5690" t="13525" r="33669" b="21069"/>
                    <a:stretch/>
                  </pic:blipFill>
                  <pic:spPr bwMode="auto">
                    <a:xfrm>
                      <a:off x="0" y="0"/>
                      <a:ext cx="5760000" cy="4652235"/>
                    </a:xfrm>
                    <a:prstGeom prst="rect">
                      <a:avLst/>
                    </a:prstGeom>
                    <a:ln>
                      <a:noFill/>
                    </a:ln>
                    <a:extLst>
                      <a:ext uri="{53640926-AAD7-44D8-BBD7-CCE9431645EC}">
                        <a14:shadowObscured xmlns:a14="http://schemas.microsoft.com/office/drawing/2010/main"/>
                      </a:ext>
                    </a:extLst>
                  </pic:spPr>
                </pic:pic>
              </a:graphicData>
            </a:graphic>
          </wp:inline>
        </w:drawing>
      </w:r>
      <w:r w:rsidR="004912DA">
        <w:br/>
      </w:r>
    </w:p>
    <w:p w14:paraId="4BDA563E" w14:textId="64A45005" w:rsidR="0080778C" w:rsidRDefault="004912DA" w:rsidP="00343B65">
      <w:pPr>
        <w:jc w:val="both"/>
      </w:pPr>
      <w:r>
        <w:t>Figure 1: Proposed approach to retention of conservation values within the Northern Geelong Growth Area</w:t>
      </w:r>
    </w:p>
    <w:p w14:paraId="0E9ECB60" w14:textId="52F9DCDE" w:rsidR="006C4F99" w:rsidRDefault="006C4F99">
      <w:r>
        <w:br w:type="page"/>
      </w:r>
    </w:p>
    <w:p w14:paraId="27C6EC95" w14:textId="411B2018" w:rsidR="004912DA" w:rsidRDefault="004912DA" w:rsidP="00343B65">
      <w:pPr>
        <w:jc w:val="both"/>
      </w:pPr>
      <w:r>
        <w:rPr>
          <w:noProof/>
        </w:rPr>
        <w:lastRenderedPageBreak/>
        <w:drawing>
          <wp:inline distT="0" distB="0" distL="0" distR="0" wp14:anchorId="150E6B54" wp14:editId="2006D480">
            <wp:extent cx="4746625" cy="423875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Mapping.png"/>
                    <pic:cNvPicPr/>
                  </pic:nvPicPr>
                  <pic:blipFill rotWithShape="1">
                    <a:blip r:embed="rId11" cstate="print">
                      <a:extLst>
                        <a:ext uri="{28A0092B-C50C-407E-A947-70E740481C1C}">
                          <a14:useLocalDpi xmlns:a14="http://schemas.microsoft.com/office/drawing/2010/main" val="0"/>
                        </a:ext>
                      </a:extLst>
                    </a:blip>
                    <a:srcRect l="55776" t="13132" r="11490" b="45172"/>
                    <a:stretch/>
                  </pic:blipFill>
                  <pic:spPr bwMode="auto">
                    <a:xfrm>
                      <a:off x="0" y="0"/>
                      <a:ext cx="4885949" cy="4363174"/>
                    </a:xfrm>
                    <a:prstGeom prst="rect">
                      <a:avLst/>
                    </a:prstGeom>
                    <a:ln>
                      <a:noFill/>
                    </a:ln>
                    <a:extLst>
                      <a:ext uri="{53640926-AAD7-44D8-BBD7-CCE9431645EC}">
                        <a14:shadowObscured xmlns:a14="http://schemas.microsoft.com/office/drawing/2010/main"/>
                      </a:ext>
                    </a:extLst>
                  </pic:spPr>
                </pic:pic>
              </a:graphicData>
            </a:graphic>
          </wp:inline>
        </w:drawing>
      </w:r>
    </w:p>
    <w:p w14:paraId="48AB14E1" w14:textId="664CE59C" w:rsidR="006C4F99" w:rsidRDefault="006C4F99" w:rsidP="00343B65">
      <w:pPr>
        <w:jc w:val="both"/>
      </w:pPr>
    </w:p>
    <w:p w14:paraId="4E1F06AE" w14:textId="21AEC7DB" w:rsidR="006C4F99" w:rsidRDefault="006C4F99" w:rsidP="006C4F99">
      <w:pPr>
        <w:jc w:val="both"/>
      </w:pPr>
      <w:r>
        <w:t>Figure 1: Proposed approach to retention of conservation values within the Western Geelong Growth Area</w:t>
      </w:r>
    </w:p>
    <w:p w14:paraId="2F1184C3" w14:textId="77777777" w:rsidR="006C4F99" w:rsidRDefault="006C4F99" w:rsidP="00343B65">
      <w:pPr>
        <w:jc w:val="both"/>
      </w:pPr>
    </w:p>
    <w:p w14:paraId="7CB3F3D3" w14:textId="4C5A0354" w:rsidR="002F7B49" w:rsidRPr="002F7B49" w:rsidRDefault="006349CD" w:rsidP="00343B65">
      <w:pPr>
        <w:jc w:val="both"/>
      </w:pPr>
      <w:r>
        <w:t xml:space="preserve"> </w:t>
      </w:r>
      <w:bookmarkEnd w:id="0"/>
      <w:bookmarkEnd w:id="1"/>
    </w:p>
    <w:sectPr w:rsidR="002F7B49" w:rsidRPr="002F7B4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Vanessa Whittem" w:date="2023-03-27T21:02:00Z" w:initials="VW">
    <w:p w14:paraId="096F8765" w14:textId="77777777" w:rsidR="001A1498" w:rsidRDefault="001A1498" w:rsidP="004112EA">
      <w:pPr>
        <w:pStyle w:val="CommentText"/>
      </w:pPr>
      <w:r>
        <w:rPr>
          <w:rStyle w:val="CommentReference"/>
        </w:rPr>
        <w:annotationRef/>
      </w:r>
      <w:r>
        <w:t>To distinguish from land surveys</w:t>
      </w:r>
    </w:p>
  </w:comment>
  <w:comment w:id="3" w:author="Vanessa Whittem" w:date="2023-03-27T21:04:00Z" w:initials="VW">
    <w:p w14:paraId="258B4D9F" w14:textId="77777777" w:rsidR="00C460F2" w:rsidRDefault="00C460F2" w:rsidP="0016181B">
      <w:pPr>
        <w:pStyle w:val="CommentText"/>
      </w:pPr>
      <w:r>
        <w:rPr>
          <w:rStyle w:val="CommentReference"/>
        </w:rPr>
        <w:annotationRef/>
      </w:r>
      <w:r>
        <w:t>Give an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6F8765" w15:done="0"/>
  <w15:commentEx w15:paraId="258B4D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C82FB" w16cex:dateUtc="2023-03-27T10:02:00Z"/>
  <w16cex:commentExtensible w16cex:durableId="27CC835A" w16cex:dateUtc="2023-03-27T10:04:00Z"/>
  <w16cex:commentExtensible w16cex:durableId="27CC864D" w16cex:dateUtc="2023-03-27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6F8765" w16cid:durableId="27CC82FB"/>
  <w16cid:commentId w16cid:paraId="258B4D9F" w16cid:durableId="27CC83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D9A02" w14:textId="77777777" w:rsidR="00F861C8" w:rsidRDefault="00F861C8" w:rsidP="00130206">
      <w:pPr>
        <w:spacing w:after="0" w:line="240" w:lineRule="auto"/>
      </w:pPr>
      <w:r>
        <w:separator/>
      </w:r>
    </w:p>
  </w:endnote>
  <w:endnote w:type="continuationSeparator" w:id="0">
    <w:p w14:paraId="10B4DAA7" w14:textId="77777777" w:rsidR="00F861C8" w:rsidRDefault="00F861C8" w:rsidP="0013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2276A" w14:textId="77777777" w:rsidR="00F861C8" w:rsidRDefault="00F861C8" w:rsidP="00130206">
      <w:pPr>
        <w:spacing w:after="0" w:line="240" w:lineRule="auto"/>
      </w:pPr>
      <w:r>
        <w:separator/>
      </w:r>
    </w:p>
  </w:footnote>
  <w:footnote w:type="continuationSeparator" w:id="0">
    <w:p w14:paraId="38E7A54C" w14:textId="77777777" w:rsidR="00F861C8" w:rsidRDefault="00F861C8" w:rsidP="00130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C1D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210B8B"/>
    <w:multiLevelType w:val="hybridMultilevel"/>
    <w:tmpl w:val="E7925F6E"/>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250916B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7E793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4C0FBA"/>
    <w:multiLevelType w:val="hybridMultilevel"/>
    <w:tmpl w:val="ECD0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9A65D7"/>
    <w:multiLevelType w:val="hybridMultilevel"/>
    <w:tmpl w:val="EAF456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5F7A19EC"/>
    <w:multiLevelType w:val="multilevel"/>
    <w:tmpl w:val="50CE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4136B"/>
    <w:multiLevelType w:val="hybridMultilevel"/>
    <w:tmpl w:val="3D26664A"/>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15:restartNumberingAfterBreak="0">
    <w:nsid w:val="739736B3"/>
    <w:multiLevelType w:val="hybridMultilevel"/>
    <w:tmpl w:val="04847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0"/>
  </w:num>
  <w:num w:numId="5">
    <w:abstractNumId w:val="5"/>
  </w:num>
  <w:num w:numId="6">
    <w:abstractNumId w:val="1"/>
  </w:num>
  <w:num w:numId="7">
    <w:abstractNumId w:val="7"/>
  </w:num>
  <w:num w:numId="8">
    <w:abstractNumId w:val="4"/>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essa Whittem">
    <w15:presenceInfo w15:providerId="AD" w15:userId="S::vanessa.whittem@deakin.edu.au::b5429570-439c-48e2-8463-4ed2354571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B49"/>
    <w:rsid w:val="00014045"/>
    <w:rsid w:val="00037911"/>
    <w:rsid w:val="00130206"/>
    <w:rsid w:val="00177027"/>
    <w:rsid w:val="001A1498"/>
    <w:rsid w:val="002500C3"/>
    <w:rsid w:val="00272B78"/>
    <w:rsid w:val="002F7B49"/>
    <w:rsid w:val="00343B65"/>
    <w:rsid w:val="003F661E"/>
    <w:rsid w:val="00421C88"/>
    <w:rsid w:val="004912DA"/>
    <w:rsid w:val="004D0C9A"/>
    <w:rsid w:val="00583AB5"/>
    <w:rsid w:val="005B30E0"/>
    <w:rsid w:val="005D0DD4"/>
    <w:rsid w:val="00600ADB"/>
    <w:rsid w:val="006349CD"/>
    <w:rsid w:val="00676C8A"/>
    <w:rsid w:val="006C4F99"/>
    <w:rsid w:val="00761A1D"/>
    <w:rsid w:val="00771E46"/>
    <w:rsid w:val="0080778C"/>
    <w:rsid w:val="00821598"/>
    <w:rsid w:val="0083014B"/>
    <w:rsid w:val="00885EB2"/>
    <w:rsid w:val="00956FE6"/>
    <w:rsid w:val="009A2DF1"/>
    <w:rsid w:val="00A2594C"/>
    <w:rsid w:val="00A54C1B"/>
    <w:rsid w:val="00A916BB"/>
    <w:rsid w:val="00AA1C52"/>
    <w:rsid w:val="00AF0E2E"/>
    <w:rsid w:val="00B6494B"/>
    <w:rsid w:val="00B7758B"/>
    <w:rsid w:val="00BD5BBD"/>
    <w:rsid w:val="00C460F2"/>
    <w:rsid w:val="00C67B4E"/>
    <w:rsid w:val="00C90726"/>
    <w:rsid w:val="00CB3D83"/>
    <w:rsid w:val="00D6189B"/>
    <w:rsid w:val="00DC5B5D"/>
    <w:rsid w:val="00DF0E6B"/>
    <w:rsid w:val="00F84B05"/>
    <w:rsid w:val="00F861C8"/>
    <w:rsid w:val="00FC0E9A"/>
    <w:rsid w:val="00FC5DB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99AAB"/>
  <w15:chartTrackingRefBased/>
  <w15:docId w15:val="{AE15F635-863E-415F-BD95-4B39DA0D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F7B49"/>
    <w:pPr>
      <w:ind w:left="720"/>
      <w:contextualSpacing/>
    </w:pPr>
  </w:style>
  <w:style w:type="paragraph" w:styleId="BalloonText">
    <w:name w:val="Balloon Text"/>
    <w:basedOn w:val="Normal"/>
    <w:link w:val="BalloonTextChar"/>
    <w:uiPriority w:val="99"/>
    <w:semiHidden/>
    <w:unhideWhenUsed/>
    <w:rsid w:val="00FC0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9A"/>
    <w:rPr>
      <w:rFonts w:ascii="Segoe UI" w:hAnsi="Segoe UI" w:cs="Segoe UI"/>
      <w:sz w:val="18"/>
      <w:szCs w:val="18"/>
    </w:rPr>
  </w:style>
  <w:style w:type="paragraph" w:styleId="Header">
    <w:name w:val="header"/>
    <w:basedOn w:val="Normal"/>
    <w:link w:val="HeaderChar"/>
    <w:uiPriority w:val="99"/>
    <w:unhideWhenUsed/>
    <w:rsid w:val="00130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206"/>
  </w:style>
  <w:style w:type="paragraph" w:styleId="Footer">
    <w:name w:val="footer"/>
    <w:basedOn w:val="Normal"/>
    <w:link w:val="FooterChar"/>
    <w:uiPriority w:val="99"/>
    <w:unhideWhenUsed/>
    <w:rsid w:val="00130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206"/>
  </w:style>
  <w:style w:type="paragraph" w:styleId="Revision">
    <w:name w:val="Revision"/>
    <w:hidden/>
    <w:uiPriority w:val="99"/>
    <w:semiHidden/>
    <w:rsid w:val="001A1498"/>
    <w:pPr>
      <w:spacing w:after="0" w:line="240" w:lineRule="auto"/>
    </w:pPr>
  </w:style>
  <w:style w:type="character" w:styleId="CommentReference">
    <w:name w:val="annotation reference"/>
    <w:basedOn w:val="DefaultParagraphFont"/>
    <w:uiPriority w:val="99"/>
    <w:semiHidden/>
    <w:unhideWhenUsed/>
    <w:rsid w:val="001A1498"/>
    <w:rPr>
      <w:sz w:val="16"/>
      <w:szCs w:val="16"/>
    </w:rPr>
  </w:style>
  <w:style w:type="paragraph" w:styleId="CommentText">
    <w:name w:val="annotation text"/>
    <w:basedOn w:val="Normal"/>
    <w:link w:val="CommentTextChar"/>
    <w:uiPriority w:val="99"/>
    <w:unhideWhenUsed/>
    <w:rsid w:val="001A1498"/>
    <w:pPr>
      <w:spacing w:line="240" w:lineRule="auto"/>
    </w:pPr>
    <w:rPr>
      <w:sz w:val="20"/>
      <w:szCs w:val="20"/>
    </w:rPr>
  </w:style>
  <w:style w:type="character" w:customStyle="1" w:styleId="CommentTextChar">
    <w:name w:val="Comment Text Char"/>
    <w:basedOn w:val="DefaultParagraphFont"/>
    <w:link w:val="CommentText"/>
    <w:uiPriority w:val="99"/>
    <w:rsid w:val="001A1498"/>
    <w:rPr>
      <w:sz w:val="20"/>
      <w:szCs w:val="20"/>
    </w:rPr>
  </w:style>
  <w:style w:type="paragraph" w:styleId="CommentSubject">
    <w:name w:val="annotation subject"/>
    <w:basedOn w:val="CommentText"/>
    <w:next w:val="CommentText"/>
    <w:link w:val="CommentSubjectChar"/>
    <w:uiPriority w:val="99"/>
    <w:semiHidden/>
    <w:unhideWhenUsed/>
    <w:rsid w:val="001A1498"/>
    <w:rPr>
      <w:b/>
      <w:bCs/>
    </w:rPr>
  </w:style>
  <w:style w:type="character" w:customStyle="1" w:styleId="CommentSubjectChar">
    <w:name w:val="Comment Subject Char"/>
    <w:basedOn w:val="CommentTextChar"/>
    <w:link w:val="CommentSubject"/>
    <w:uiPriority w:val="99"/>
    <w:semiHidden/>
    <w:rsid w:val="001A1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663705">
      <w:bodyDiv w:val="1"/>
      <w:marLeft w:val="0"/>
      <w:marRight w:val="0"/>
      <w:marTop w:val="0"/>
      <w:marBottom w:val="0"/>
      <w:divBdr>
        <w:top w:val="none" w:sz="0" w:space="0" w:color="auto"/>
        <w:left w:val="none" w:sz="0" w:space="0" w:color="auto"/>
        <w:bottom w:val="none" w:sz="0" w:space="0" w:color="auto"/>
        <w:right w:val="none" w:sz="0" w:space="0" w:color="auto"/>
      </w:divBdr>
    </w:div>
    <w:div w:id="554661732">
      <w:bodyDiv w:val="1"/>
      <w:marLeft w:val="0"/>
      <w:marRight w:val="0"/>
      <w:marTop w:val="0"/>
      <w:marBottom w:val="0"/>
      <w:divBdr>
        <w:top w:val="none" w:sz="0" w:space="0" w:color="auto"/>
        <w:left w:val="none" w:sz="0" w:space="0" w:color="auto"/>
        <w:bottom w:val="none" w:sz="0" w:space="0" w:color="auto"/>
        <w:right w:val="none" w:sz="0" w:space="0" w:color="auto"/>
      </w:divBdr>
    </w:div>
    <w:div w:id="167530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3045</Words>
  <Characters>16753</Characters>
  <Application>Microsoft Office Word</Application>
  <DocSecurity>0</DocSecurity>
  <Lines>440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Marshall</dc:creator>
  <cp:keywords/>
  <dc:description/>
  <cp:lastModifiedBy>Adrian Marshall</cp:lastModifiedBy>
  <cp:revision>2</cp:revision>
  <dcterms:created xsi:type="dcterms:W3CDTF">2023-03-28T02:54:00Z</dcterms:created>
  <dcterms:modified xsi:type="dcterms:W3CDTF">2023-03-28T02:54:00Z</dcterms:modified>
</cp:coreProperties>
</file>